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3B" w:rsidRDefault="00C70E3B" w:rsidP="00C70E3B">
      <w:pPr>
        <w:pStyle w:val="Titleofthepaper"/>
        <w:spacing w:line="276" w:lineRule="auto"/>
        <w:rPr>
          <w:rFonts w:cs="Arial"/>
          <w:szCs w:val="28"/>
          <w:lang w:val="en-GB"/>
        </w:rPr>
      </w:pPr>
    </w:p>
    <w:p w:rsidR="00151D69" w:rsidRDefault="00A42380" w:rsidP="00C70E3B">
      <w:pPr>
        <w:pStyle w:val="Titleofthepaper"/>
        <w:spacing w:line="276" w:lineRule="auto"/>
      </w:pPr>
      <w:r>
        <w:rPr>
          <w:rFonts w:cs="Arial"/>
          <w:szCs w:val="28"/>
          <w:lang w:val="en-GB"/>
        </w:rPr>
        <w:t>IRAKSAK DİZİLERE LİMİT KARŞILIK GETİREBİLİR MİYİZ?</w:t>
      </w:r>
    </w:p>
    <w:p w:rsidR="00151D69" w:rsidRDefault="00A42380" w:rsidP="00C70E3B">
      <w:pPr>
        <w:spacing w:line="276" w:lineRule="auto"/>
        <w:jc w:val="center"/>
      </w:pPr>
      <w:proofErr w:type="spellStart"/>
      <w:r>
        <w:rPr>
          <w:rFonts w:ascii="Arial" w:hAnsi="Arial" w:cs="Arial"/>
          <w:b/>
          <w:sz w:val="20"/>
        </w:rPr>
        <w:t>Tuğba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Yurdakadim</w:t>
      </w:r>
      <w:proofErr w:type="spellEnd"/>
    </w:p>
    <w:p w:rsidR="00151D69" w:rsidRDefault="00A42380" w:rsidP="00C70E3B">
      <w:pPr>
        <w:spacing w:line="276" w:lineRule="auto"/>
        <w:ind w:firstLine="0"/>
        <w:jc w:val="center"/>
      </w:pPr>
      <w:proofErr w:type="spellStart"/>
      <w:r>
        <w:rPr>
          <w:rFonts w:ascii="Arial" w:hAnsi="Arial" w:cs="Arial"/>
          <w:sz w:val="20"/>
        </w:rPr>
        <w:t>Bilecik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Şeyh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Edebali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Üniversitesi</w:t>
      </w:r>
      <w:proofErr w:type="spellEnd"/>
      <w:r>
        <w:rPr>
          <w:rFonts w:ascii="Arial" w:hAnsi="Arial" w:cs="Arial"/>
          <w:sz w:val="20"/>
        </w:rPr>
        <w:t xml:space="preserve">  Fen</w:t>
      </w:r>
      <w:proofErr w:type="gramEnd"/>
      <w:r>
        <w:rPr>
          <w:rFonts w:ascii="Arial" w:hAnsi="Arial" w:cs="Arial"/>
          <w:sz w:val="20"/>
        </w:rPr>
        <w:t>-</w:t>
      </w:r>
      <w:proofErr w:type="spellStart"/>
      <w:r>
        <w:rPr>
          <w:rFonts w:ascii="Arial" w:hAnsi="Arial" w:cs="Arial"/>
          <w:sz w:val="20"/>
        </w:rPr>
        <w:t>Edebiyat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Fakültesi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Matematik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Bölümü</w:t>
      </w:r>
      <w:proofErr w:type="spellEnd"/>
    </w:p>
    <w:p w:rsidR="00151D69" w:rsidRDefault="00A42380" w:rsidP="00C70E3B">
      <w:pPr>
        <w:spacing w:line="276" w:lineRule="auto"/>
        <w:jc w:val="center"/>
      </w:pPr>
      <w:r>
        <w:rPr>
          <w:rFonts w:ascii="Arial" w:hAnsi="Arial" w:cs="Arial"/>
          <w:sz w:val="20"/>
        </w:rPr>
        <w:t>E-</w:t>
      </w:r>
      <w:proofErr w:type="gramStart"/>
      <w:r>
        <w:rPr>
          <w:rFonts w:ascii="Arial" w:hAnsi="Arial" w:cs="Arial"/>
          <w:sz w:val="20"/>
        </w:rPr>
        <w:t>Posta :</w:t>
      </w:r>
      <w:proofErr w:type="gramEnd"/>
      <w:r>
        <w:rPr>
          <w:rFonts w:ascii="Arial" w:hAnsi="Arial" w:cs="Arial"/>
          <w:sz w:val="20"/>
        </w:rPr>
        <w:t xml:space="preserve"> tugba.yurdakadim@bilecik.edu.tr</w:t>
      </w:r>
    </w:p>
    <w:p w:rsidR="00151D69" w:rsidRDefault="00151D69">
      <w:pPr>
        <w:spacing w:line="276" w:lineRule="auto"/>
        <w:rPr>
          <w:rFonts w:ascii="Arial" w:hAnsi="Arial" w:cs="Arial"/>
          <w:sz w:val="20"/>
        </w:rPr>
      </w:pPr>
    </w:p>
    <w:p w:rsidR="00151D69" w:rsidRDefault="00A42380">
      <w:pPr>
        <w:pStyle w:val="HeaderAbs"/>
        <w:spacing w:before="120" w:after="120" w:line="276" w:lineRule="auto"/>
        <w:jc w:val="both"/>
      </w:pPr>
      <w:r>
        <w:rPr>
          <w:rFonts w:ascii="Arial" w:hAnsi="Arial" w:cs="Arial"/>
          <w:sz w:val="20"/>
          <w:lang w:val="en-GB"/>
        </w:rPr>
        <w:t>ÖZET</w:t>
      </w:r>
    </w:p>
    <w:p w:rsidR="00151D69" w:rsidRDefault="00A42380">
      <w:pPr>
        <w:spacing w:line="276" w:lineRule="auto"/>
        <w:ind w:firstLine="0"/>
      </w:pPr>
      <w:proofErr w:type="spellStart"/>
      <w:r>
        <w:rPr>
          <w:rFonts w:ascii="Arial" w:hAnsi="Arial" w:cs="Arial"/>
          <w:sz w:val="20"/>
        </w:rPr>
        <w:t>Toplanabilme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teorisinin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amacı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ıraksak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bir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diziye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veya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seriye</w:t>
      </w:r>
      <w:proofErr w:type="spellEnd"/>
      <w:r>
        <w:rPr>
          <w:rFonts w:ascii="Arial" w:hAnsi="Arial" w:cs="Arial"/>
          <w:sz w:val="20"/>
        </w:rPr>
        <w:t xml:space="preserve">) </w:t>
      </w:r>
      <w:proofErr w:type="spellStart"/>
      <w:r>
        <w:rPr>
          <w:rFonts w:ascii="Arial" w:hAnsi="Arial" w:cs="Arial"/>
          <w:sz w:val="20"/>
        </w:rPr>
        <w:t>bir</w:t>
      </w:r>
      <w:proofErr w:type="spellEnd"/>
      <w:r>
        <w:rPr>
          <w:rFonts w:ascii="Arial" w:hAnsi="Arial" w:cs="Arial"/>
          <w:sz w:val="20"/>
        </w:rPr>
        <w:t xml:space="preserve"> limit </w:t>
      </w:r>
      <w:proofErr w:type="spellStart"/>
      <w:r>
        <w:rPr>
          <w:rFonts w:ascii="Arial" w:hAnsi="Arial" w:cs="Arial"/>
          <w:sz w:val="20"/>
        </w:rPr>
        <w:t>karşılık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getirmektir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Bir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dizi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ıraksak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ise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uygun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toplanabilme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metotları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kullanılarak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bir</w:t>
      </w:r>
      <w:proofErr w:type="spellEnd"/>
      <w:r>
        <w:rPr>
          <w:rFonts w:ascii="Arial" w:hAnsi="Arial" w:cs="Arial"/>
          <w:sz w:val="20"/>
        </w:rPr>
        <w:t xml:space="preserve"> limit </w:t>
      </w:r>
      <w:proofErr w:type="spellStart"/>
      <w:r>
        <w:rPr>
          <w:rFonts w:ascii="Arial" w:hAnsi="Arial" w:cs="Arial"/>
          <w:sz w:val="20"/>
        </w:rPr>
        <w:t>karşılık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getirilebilir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Özellikle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klasik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anlamda</w:t>
      </w:r>
      <w:proofErr w:type="spellEnd"/>
      <w:r>
        <w:rPr>
          <w:rFonts w:ascii="Arial" w:hAnsi="Arial" w:cs="Arial"/>
          <w:sz w:val="20"/>
        </w:rPr>
        <w:t xml:space="preserve"> limit </w:t>
      </w:r>
      <w:proofErr w:type="spellStart"/>
      <w:r>
        <w:rPr>
          <w:rFonts w:ascii="Arial" w:hAnsi="Arial" w:cs="Arial"/>
          <w:sz w:val="20"/>
        </w:rPr>
        <w:t>mevcut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değilken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toplanabilme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meto</w:t>
      </w:r>
      <w:r>
        <w:rPr>
          <w:rFonts w:ascii="Arial" w:hAnsi="Arial" w:cs="Arial"/>
          <w:sz w:val="20"/>
        </w:rPr>
        <w:t>tlarını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kullanmak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oldukça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etkilidir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 xml:space="preserve">En </w:t>
      </w:r>
      <w:proofErr w:type="spellStart"/>
      <w:r>
        <w:rPr>
          <w:rFonts w:ascii="Arial" w:hAnsi="Arial" w:cs="Arial"/>
          <w:sz w:val="20"/>
        </w:rPr>
        <w:t>yaygın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toplanabilme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yöntemleri</w:t>
      </w:r>
      <w:proofErr w:type="spellEnd"/>
      <w:r>
        <w:rPr>
          <w:rFonts w:ascii="Arial" w:hAnsi="Arial" w:cs="Arial"/>
          <w:sz w:val="20"/>
        </w:rPr>
        <w:t xml:space="preserve">; </w:t>
      </w:r>
      <w:proofErr w:type="spellStart"/>
      <w:r>
        <w:rPr>
          <w:rFonts w:ascii="Arial" w:hAnsi="Arial" w:cs="Arial"/>
          <w:sz w:val="20"/>
        </w:rPr>
        <w:t>matris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toplanabilme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metotları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olup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yöntemler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yardımıyla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istatistiksel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yakınsaklık</w:t>
      </w:r>
      <w:proofErr w:type="spellEnd"/>
      <w:r>
        <w:rPr>
          <w:rFonts w:ascii="Arial" w:hAnsi="Arial" w:cs="Arial"/>
          <w:sz w:val="20"/>
        </w:rPr>
        <w:t>, A-</w:t>
      </w:r>
      <w:proofErr w:type="spellStart"/>
      <w:r>
        <w:rPr>
          <w:rFonts w:ascii="Arial" w:hAnsi="Arial" w:cs="Arial"/>
          <w:sz w:val="20"/>
        </w:rPr>
        <w:t>istatistiksel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yakınsaklık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düzgün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istatistiksel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yakınsaklık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kavramları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elde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edilmiştir</w:t>
      </w:r>
      <w:proofErr w:type="spellEnd"/>
      <w:r>
        <w:rPr>
          <w:rFonts w:ascii="Arial" w:hAnsi="Arial" w:cs="Arial"/>
          <w:sz w:val="20"/>
        </w:rPr>
        <w:t>.</w:t>
      </w:r>
      <w:proofErr w:type="gramEnd"/>
    </w:p>
    <w:p w:rsidR="00151D69" w:rsidRDefault="00A42380">
      <w:pPr>
        <w:spacing w:line="276" w:lineRule="auto"/>
        <w:ind w:firstLine="0"/>
      </w:pPr>
      <w:proofErr w:type="gramStart"/>
      <w:r>
        <w:rPr>
          <w:rFonts w:ascii="Arial" w:hAnsi="Arial" w:cs="Arial"/>
          <w:sz w:val="20"/>
        </w:rPr>
        <w:t xml:space="preserve">Bu </w:t>
      </w:r>
      <w:proofErr w:type="spellStart"/>
      <w:r>
        <w:rPr>
          <w:rFonts w:ascii="Arial" w:hAnsi="Arial" w:cs="Arial"/>
          <w:sz w:val="20"/>
        </w:rPr>
        <w:t>konuş</w:t>
      </w:r>
      <w:r>
        <w:rPr>
          <w:rFonts w:ascii="Arial" w:hAnsi="Arial" w:cs="Arial"/>
          <w:sz w:val="20"/>
        </w:rPr>
        <w:t>mada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bir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dizinin</w:t>
      </w:r>
      <w:proofErr w:type="spellEnd"/>
      <w:r>
        <w:rPr>
          <w:rFonts w:ascii="Arial" w:hAnsi="Arial" w:cs="Arial"/>
          <w:sz w:val="20"/>
        </w:rPr>
        <w:t xml:space="preserve"> alt </w:t>
      </w:r>
      <w:proofErr w:type="spellStart"/>
      <w:r>
        <w:rPr>
          <w:rFonts w:ascii="Arial" w:hAnsi="Arial" w:cs="Arial"/>
          <w:sz w:val="20"/>
        </w:rPr>
        <w:t>dizilerinin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yakınsaklığı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dizinin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düzgün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istatistiksel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yakınsaklığı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arasındaki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ilişkiden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bahsedilecektir</w:t>
      </w:r>
      <w:proofErr w:type="spellEnd"/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Sonuçlar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elde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edilirken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kullanılan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temel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araçlar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ölçü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kategoridir</w:t>
      </w:r>
      <w:proofErr w:type="spellEnd"/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Son </w:t>
      </w:r>
      <w:proofErr w:type="spellStart"/>
      <w:r>
        <w:rPr>
          <w:rFonts w:ascii="Arial" w:hAnsi="Arial" w:cs="Arial"/>
          <w:sz w:val="20"/>
        </w:rPr>
        <w:t>olarak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bir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serinin</w:t>
      </w:r>
      <w:proofErr w:type="spellEnd"/>
      <w:r>
        <w:rPr>
          <w:rFonts w:ascii="Arial" w:hAnsi="Arial" w:cs="Arial"/>
          <w:sz w:val="20"/>
        </w:rPr>
        <w:t xml:space="preserve">  alt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serilerinin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düzgün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istatistik</w:t>
      </w:r>
      <w:r>
        <w:rPr>
          <w:rFonts w:ascii="Arial" w:hAnsi="Arial" w:cs="Arial"/>
          <w:sz w:val="20"/>
        </w:rPr>
        <w:t>sel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yakınsaklığına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dair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bir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sonuç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verilecektir</w:t>
      </w:r>
      <w:proofErr w:type="spellEnd"/>
      <w:r>
        <w:rPr>
          <w:rFonts w:ascii="Arial" w:hAnsi="Arial" w:cs="Arial"/>
          <w:sz w:val="20"/>
        </w:rPr>
        <w:t>.</w:t>
      </w:r>
    </w:p>
    <w:p w:rsidR="00151D69" w:rsidRDefault="00A42380">
      <w:pPr>
        <w:pStyle w:val="anametin"/>
        <w:spacing w:line="276" w:lineRule="auto"/>
      </w:pPr>
      <w:proofErr w:type="spellStart"/>
      <w:r>
        <w:rPr>
          <w:rFonts w:ascii="Arial" w:hAnsi="Arial" w:cs="Arial"/>
          <w:b/>
          <w:sz w:val="20"/>
          <w:lang w:val="en-GB" w:eastAsia="en-US"/>
        </w:rPr>
        <w:t>Anahtar</w:t>
      </w:r>
      <w:proofErr w:type="spellEnd"/>
      <w:r>
        <w:rPr>
          <w:rFonts w:ascii="Arial" w:hAnsi="Arial" w:cs="Arial"/>
          <w:b/>
          <w:sz w:val="20"/>
          <w:lang w:val="en-GB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lang w:val="en-GB" w:eastAsia="en-US"/>
        </w:rPr>
        <w:t>Kelimeler</w:t>
      </w:r>
      <w:proofErr w:type="spellEnd"/>
      <w:r>
        <w:rPr>
          <w:rFonts w:ascii="Arial" w:hAnsi="Arial" w:cs="Arial"/>
          <w:sz w:val="20"/>
          <w:lang w:val="en-GB" w:eastAsia="en-US"/>
        </w:rPr>
        <w:t xml:space="preserve"> :</w:t>
      </w:r>
      <w:proofErr w:type="gramEnd"/>
      <w:r>
        <w:rPr>
          <w:rFonts w:ascii="Arial" w:hAnsi="Arial" w:cs="Arial"/>
          <w:sz w:val="20"/>
          <w:lang w:val="en-GB" w:eastAsia="en-US"/>
        </w:rPr>
        <w:t xml:space="preserve"> Alt </w:t>
      </w:r>
      <w:proofErr w:type="spellStart"/>
      <w:r>
        <w:rPr>
          <w:rFonts w:ascii="Arial" w:hAnsi="Arial" w:cs="Arial"/>
          <w:sz w:val="20"/>
          <w:lang w:val="en-GB" w:eastAsia="en-US"/>
        </w:rPr>
        <w:t>diziler</w:t>
      </w:r>
      <w:proofErr w:type="spellEnd"/>
      <w:r>
        <w:rPr>
          <w:rFonts w:ascii="Arial" w:hAnsi="Arial" w:cs="Arial"/>
          <w:sz w:val="20"/>
          <w:lang w:val="en-GB" w:eastAsia="en-US"/>
        </w:rPr>
        <w:t xml:space="preserve">, </w:t>
      </w:r>
      <w:proofErr w:type="spellStart"/>
      <w:r>
        <w:rPr>
          <w:rFonts w:ascii="Arial" w:hAnsi="Arial" w:cs="Arial"/>
          <w:sz w:val="20"/>
          <w:lang w:val="en-GB" w:eastAsia="en-US"/>
        </w:rPr>
        <w:t>ölçü</w:t>
      </w:r>
      <w:proofErr w:type="spellEnd"/>
      <w:r>
        <w:rPr>
          <w:rFonts w:ascii="Arial" w:hAnsi="Arial" w:cs="Arial"/>
          <w:sz w:val="20"/>
          <w:lang w:val="en-GB" w:eastAsia="en-US"/>
        </w:rPr>
        <w:t xml:space="preserve">, </w:t>
      </w:r>
      <w:proofErr w:type="spellStart"/>
      <w:r>
        <w:rPr>
          <w:rFonts w:ascii="Arial" w:hAnsi="Arial" w:cs="Arial"/>
          <w:sz w:val="20"/>
          <w:lang w:val="en-GB" w:eastAsia="en-US"/>
        </w:rPr>
        <w:t>Baire</w:t>
      </w:r>
      <w:proofErr w:type="spellEnd"/>
      <w:r>
        <w:rPr>
          <w:rFonts w:ascii="Arial" w:hAnsi="Arial" w:cs="Arial"/>
          <w:sz w:val="20"/>
          <w:lang w:val="en-GB" w:eastAsia="en-US"/>
        </w:rPr>
        <w:t xml:space="preserve"> </w:t>
      </w:r>
      <w:proofErr w:type="spellStart"/>
      <w:r>
        <w:rPr>
          <w:rFonts w:ascii="Arial" w:hAnsi="Arial" w:cs="Arial"/>
          <w:sz w:val="20"/>
          <w:lang w:val="en-GB" w:eastAsia="en-US"/>
        </w:rPr>
        <w:t>kategori</w:t>
      </w:r>
      <w:proofErr w:type="spellEnd"/>
      <w:r>
        <w:rPr>
          <w:rFonts w:ascii="Arial" w:hAnsi="Arial" w:cs="Arial"/>
          <w:sz w:val="20"/>
          <w:lang w:val="en-GB" w:eastAsia="en-US"/>
        </w:rPr>
        <w:t xml:space="preserve">, </w:t>
      </w:r>
      <w:proofErr w:type="spellStart"/>
      <w:r>
        <w:rPr>
          <w:rFonts w:ascii="Arial" w:hAnsi="Arial" w:cs="Arial"/>
          <w:sz w:val="20"/>
          <w:lang w:val="en-GB" w:eastAsia="en-US"/>
        </w:rPr>
        <w:t>düzgün</w:t>
      </w:r>
      <w:proofErr w:type="spellEnd"/>
      <w:r>
        <w:rPr>
          <w:rFonts w:ascii="Arial" w:hAnsi="Arial" w:cs="Arial"/>
          <w:sz w:val="20"/>
          <w:lang w:val="en-GB" w:eastAsia="en-US"/>
        </w:rPr>
        <w:t xml:space="preserve"> </w:t>
      </w:r>
      <w:proofErr w:type="spellStart"/>
      <w:r>
        <w:rPr>
          <w:rFonts w:ascii="Arial" w:hAnsi="Arial" w:cs="Arial"/>
          <w:sz w:val="20"/>
          <w:lang w:val="en-GB" w:eastAsia="en-US"/>
        </w:rPr>
        <w:t>istatistiksel</w:t>
      </w:r>
      <w:proofErr w:type="spellEnd"/>
      <w:r>
        <w:rPr>
          <w:rFonts w:ascii="Arial" w:hAnsi="Arial" w:cs="Arial"/>
          <w:sz w:val="20"/>
          <w:lang w:val="en-GB" w:eastAsia="en-US"/>
        </w:rPr>
        <w:t xml:space="preserve"> </w:t>
      </w:r>
      <w:proofErr w:type="spellStart"/>
      <w:r>
        <w:rPr>
          <w:rFonts w:ascii="Arial" w:hAnsi="Arial" w:cs="Arial"/>
          <w:sz w:val="20"/>
          <w:lang w:val="en-GB" w:eastAsia="en-US"/>
        </w:rPr>
        <w:t>yakınsaklık</w:t>
      </w:r>
      <w:proofErr w:type="spellEnd"/>
    </w:p>
    <w:p w:rsidR="00151D69" w:rsidRPr="00C70E3B" w:rsidRDefault="00A42380" w:rsidP="00C70E3B">
      <w:pPr>
        <w:pStyle w:val="anametin"/>
        <w:spacing w:line="276" w:lineRule="auto"/>
      </w:pPr>
      <w:r>
        <w:rPr>
          <w:rFonts w:ascii="Arial" w:hAnsi="Arial" w:cs="Arial"/>
          <w:sz w:val="20"/>
          <w:lang w:val="en-GB" w:eastAsia="en-US"/>
        </w:rPr>
        <w:t xml:space="preserve">      </w:t>
      </w:r>
    </w:p>
    <w:p w:rsidR="00151D69" w:rsidRDefault="00A42380">
      <w:pPr>
        <w:pStyle w:val="HeaderAbs"/>
        <w:spacing w:before="120" w:after="120" w:line="276" w:lineRule="auto"/>
        <w:jc w:val="both"/>
      </w:pPr>
      <w:r>
        <w:rPr>
          <w:rFonts w:ascii="Arial" w:hAnsi="Arial" w:cs="Arial"/>
          <w:sz w:val="20"/>
          <w:lang w:val="en-GB"/>
        </w:rPr>
        <w:t xml:space="preserve">ABSTRACT </w:t>
      </w:r>
    </w:p>
    <w:p w:rsidR="00151D69" w:rsidRDefault="00A42380">
      <w:pPr>
        <w:spacing w:before="120" w:after="120" w:line="276" w:lineRule="auto"/>
        <w:ind w:firstLine="0"/>
      </w:pPr>
      <w:r>
        <w:rPr>
          <w:rFonts w:ascii="Arial" w:hAnsi="Arial" w:cs="Arial"/>
          <w:sz w:val="20"/>
        </w:rPr>
        <w:t xml:space="preserve">The aim of the </w:t>
      </w:r>
      <w:proofErr w:type="spellStart"/>
      <w:r>
        <w:rPr>
          <w:rFonts w:ascii="Arial" w:hAnsi="Arial" w:cs="Arial"/>
          <w:sz w:val="20"/>
        </w:rPr>
        <w:t>summability</w:t>
      </w:r>
      <w:proofErr w:type="spellEnd"/>
      <w:r>
        <w:rPr>
          <w:rFonts w:ascii="Arial" w:hAnsi="Arial" w:cs="Arial"/>
          <w:sz w:val="20"/>
        </w:rPr>
        <w:t xml:space="preserve"> theory is to give a limit to a divergent sequence (series). While a sequenc</w:t>
      </w:r>
      <w:r>
        <w:rPr>
          <w:rFonts w:ascii="Arial" w:hAnsi="Arial" w:cs="Arial"/>
          <w:sz w:val="20"/>
        </w:rPr>
        <w:t xml:space="preserve">e is divergent you can still give a limit to it with the use of suitable </w:t>
      </w:r>
      <w:proofErr w:type="spellStart"/>
      <w:r>
        <w:rPr>
          <w:rFonts w:ascii="Arial" w:hAnsi="Arial" w:cs="Arial"/>
          <w:sz w:val="20"/>
        </w:rPr>
        <w:t>summability</w:t>
      </w:r>
      <w:proofErr w:type="spellEnd"/>
      <w:r>
        <w:rPr>
          <w:rFonts w:ascii="Arial" w:hAnsi="Arial" w:cs="Arial"/>
          <w:sz w:val="20"/>
        </w:rPr>
        <w:t xml:space="preserve"> methods. </w:t>
      </w:r>
      <w:proofErr w:type="gramStart"/>
      <w:r>
        <w:rPr>
          <w:rFonts w:ascii="Arial" w:hAnsi="Arial" w:cs="Arial"/>
          <w:sz w:val="20"/>
        </w:rPr>
        <w:t>This type of methods are</w:t>
      </w:r>
      <w:proofErr w:type="gramEnd"/>
      <w:r>
        <w:rPr>
          <w:rFonts w:ascii="Arial" w:hAnsi="Arial" w:cs="Arial"/>
          <w:sz w:val="20"/>
        </w:rPr>
        <w:t xml:space="preserve"> quite effective to use, especially when the classical limit does not exist. Most common </w:t>
      </w:r>
      <w:proofErr w:type="spellStart"/>
      <w:r>
        <w:rPr>
          <w:rFonts w:ascii="Arial" w:hAnsi="Arial" w:cs="Arial"/>
          <w:sz w:val="20"/>
        </w:rPr>
        <w:t>summability</w:t>
      </w:r>
      <w:proofErr w:type="spellEnd"/>
      <w:r>
        <w:rPr>
          <w:rFonts w:ascii="Arial" w:hAnsi="Arial" w:cs="Arial"/>
          <w:sz w:val="20"/>
        </w:rPr>
        <w:t xml:space="preserve"> methods are matrix </w:t>
      </w:r>
      <w:proofErr w:type="spellStart"/>
      <w:r>
        <w:rPr>
          <w:rFonts w:ascii="Arial" w:hAnsi="Arial" w:cs="Arial"/>
          <w:sz w:val="20"/>
        </w:rPr>
        <w:t>summability</w:t>
      </w:r>
      <w:proofErr w:type="spellEnd"/>
      <w:r>
        <w:rPr>
          <w:rFonts w:ascii="Arial" w:hAnsi="Arial" w:cs="Arial"/>
          <w:sz w:val="20"/>
        </w:rPr>
        <w:t xml:space="preserve"> method</w:t>
      </w:r>
      <w:r>
        <w:rPr>
          <w:rFonts w:ascii="Arial" w:hAnsi="Arial" w:cs="Arial"/>
          <w:sz w:val="20"/>
        </w:rPr>
        <w:t xml:space="preserve">s and by using these methods statistical convergence, A-statistical convergence, uniform statistical </w:t>
      </w:r>
      <w:proofErr w:type="gramStart"/>
      <w:r>
        <w:rPr>
          <w:rFonts w:ascii="Arial" w:hAnsi="Arial" w:cs="Arial"/>
          <w:sz w:val="20"/>
        </w:rPr>
        <w:t>convergence have</w:t>
      </w:r>
      <w:proofErr w:type="gramEnd"/>
      <w:r>
        <w:rPr>
          <w:rFonts w:ascii="Arial" w:hAnsi="Arial" w:cs="Arial"/>
          <w:sz w:val="20"/>
        </w:rPr>
        <w:t xml:space="preserve"> been defined.</w:t>
      </w:r>
    </w:p>
    <w:p w:rsidR="00151D69" w:rsidRDefault="00A42380">
      <w:pPr>
        <w:spacing w:before="120" w:after="120" w:line="276" w:lineRule="auto"/>
        <w:ind w:firstLine="0"/>
      </w:pPr>
      <w:r>
        <w:rPr>
          <w:rFonts w:ascii="Arial" w:hAnsi="Arial" w:cs="Arial"/>
          <w:sz w:val="20"/>
        </w:rPr>
        <w:t xml:space="preserve">In this talk, we present some relationships between convergence and uniform statistical convergence of a given sequence and </w:t>
      </w:r>
      <w:r>
        <w:rPr>
          <w:rFonts w:ascii="Arial" w:hAnsi="Arial" w:cs="Arial"/>
          <w:sz w:val="20"/>
        </w:rPr>
        <w:t xml:space="preserve">its </w:t>
      </w:r>
      <w:proofErr w:type="spellStart"/>
      <w:r>
        <w:rPr>
          <w:rFonts w:ascii="Arial" w:hAnsi="Arial" w:cs="Arial"/>
          <w:sz w:val="20"/>
        </w:rPr>
        <w:t>subsequences</w:t>
      </w:r>
      <w:proofErr w:type="spellEnd"/>
      <w:r>
        <w:rPr>
          <w:rFonts w:ascii="Arial" w:hAnsi="Arial" w:cs="Arial"/>
          <w:sz w:val="20"/>
        </w:rPr>
        <w:t xml:space="preserve">. The main tools used in the results are measure and category. Finally, we present a result concerning uniform statistical convergence of subseries of a series. </w:t>
      </w:r>
    </w:p>
    <w:p w:rsidR="00151D69" w:rsidRDefault="00A42380">
      <w:pPr>
        <w:spacing w:before="120" w:after="120" w:line="276" w:lineRule="auto"/>
        <w:ind w:firstLine="0"/>
      </w:pPr>
      <w:r>
        <w:rPr>
          <w:rFonts w:ascii="Arial" w:hAnsi="Arial" w:cs="Arial"/>
          <w:b/>
          <w:bCs/>
          <w:sz w:val="20"/>
        </w:rPr>
        <w:t xml:space="preserve">Key Words: </w:t>
      </w:r>
      <w:proofErr w:type="spellStart"/>
      <w:r>
        <w:rPr>
          <w:rFonts w:ascii="Arial" w:hAnsi="Arial" w:cs="Arial"/>
          <w:sz w:val="20"/>
        </w:rPr>
        <w:t>Subsequences</w:t>
      </w:r>
      <w:proofErr w:type="spellEnd"/>
      <w:r>
        <w:rPr>
          <w:rFonts w:ascii="Arial" w:hAnsi="Arial" w:cs="Arial"/>
          <w:sz w:val="20"/>
        </w:rPr>
        <w:t xml:space="preserve">, measure, </w:t>
      </w:r>
      <w:proofErr w:type="spellStart"/>
      <w:r>
        <w:rPr>
          <w:rFonts w:ascii="Arial" w:hAnsi="Arial" w:cs="Arial"/>
          <w:sz w:val="20"/>
        </w:rPr>
        <w:t>Baire</w:t>
      </w:r>
      <w:proofErr w:type="spellEnd"/>
      <w:r>
        <w:rPr>
          <w:rFonts w:ascii="Arial" w:hAnsi="Arial" w:cs="Arial"/>
          <w:sz w:val="20"/>
        </w:rPr>
        <w:t xml:space="preserve"> category, uniform statistical converge</w:t>
      </w:r>
      <w:r>
        <w:rPr>
          <w:rFonts w:ascii="Arial" w:hAnsi="Arial" w:cs="Arial"/>
          <w:sz w:val="20"/>
        </w:rPr>
        <w:t>nce</w:t>
      </w:r>
    </w:p>
    <w:p w:rsidR="00151D69" w:rsidRDefault="00151D69">
      <w:pPr>
        <w:spacing w:before="120" w:after="120" w:line="276" w:lineRule="auto"/>
        <w:ind w:firstLine="0"/>
        <w:rPr>
          <w:rFonts w:ascii="Arial" w:hAnsi="Arial" w:cs="Arial"/>
          <w:sz w:val="20"/>
        </w:rPr>
      </w:pPr>
    </w:p>
    <w:p w:rsidR="00151D69" w:rsidRDefault="00A42380">
      <w:pPr>
        <w:pStyle w:val="HeaderAbs"/>
        <w:spacing w:before="120" w:after="120" w:line="276" w:lineRule="auto"/>
        <w:jc w:val="both"/>
      </w:pPr>
      <w:bookmarkStart w:id="0" w:name="_Ref473034950"/>
      <w:r>
        <w:rPr>
          <w:rFonts w:ascii="Arial" w:hAnsi="Arial" w:cs="Arial"/>
          <w:sz w:val="22"/>
          <w:szCs w:val="22"/>
          <w:u w:val="single"/>
          <w:lang w:val="en-GB"/>
        </w:rPr>
        <w:t>KAYNAKLAR – REFERENCES</w:t>
      </w:r>
      <w:bookmarkEnd w:id="0"/>
    </w:p>
    <w:p w:rsidR="00151D69" w:rsidRDefault="00A42380">
      <w:pPr>
        <w:spacing w:line="276" w:lineRule="auto"/>
        <w:ind w:left="851" w:hanging="851"/>
      </w:pPr>
      <w:r>
        <w:rPr>
          <w:rFonts w:ascii="Arial" w:hAnsi="Arial" w:cs="Arial"/>
          <w:sz w:val="22"/>
          <w:szCs w:val="22"/>
        </w:rPr>
        <w:t xml:space="preserve">[1] T. C. Brown and A. R. Freedman, The uniform density of sets of integers and </w:t>
      </w:r>
      <w:proofErr w:type="spellStart"/>
      <w:r>
        <w:rPr>
          <w:rFonts w:ascii="Arial" w:hAnsi="Arial" w:cs="Arial"/>
          <w:sz w:val="22"/>
          <w:szCs w:val="22"/>
        </w:rPr>
        <w:t>Fer</w:t>
      </w:r>
      <w:proofErr w:type="spellEnd"/>
      <w:r>
        <w:rPr>
          <w:rFonts w:ascii="Arial" w:hAnsi="Arial" w:cs="Arial"/>
          <w:sz w:val="22"/>
          <w:szCs w:val="22"/>
        </w:rPr>
        <w:t>-</w:t>
      </w:r>
    </w:p>
    <w:p w:rsidR="00151D69" w:rsidRDefault="00A42380">
      <w:pPr>
        <w:spacing w:line="276" w:lineRule="auto"/>
        <w:ind w:left="851" w:hanging="851"/>
      </w:pPr>
      <w:proofErr w:type="gramStart"/>
      <w:r>
        <w:rPr>
          <w:rFonts w:ascii="Arial" w:hAnsi="Arial" w:cs="Arial"/>
          <w:sz w:val="22"/>
          <w:szCs w:val="22"/>
        </w:rPr>
        <w:t>mat's</w:t>
      </w:r>
      <w:proofErr w:type="gramEnd"/>
      <w:r>
        <w:rPr>
          <w:rFonts w:ascii="Arial" w:hAnsi="Arial" w:cs="Arial"/>
          <w:sz w:val="22"/>
          <w:szCs w:val="22"/>
        </w:rPr>
        <w:t xml:space="preserve"> last theorem, C. R. Math. Ref. Acad. Sci. Canada, XII (1990), 1-6</w:t>
      </w:r>
      <w:r>
        <w:rPr>
          <w:rFonts w:ascii="Arial" w:hAnsi="Arial" w:cs="Arial"/>
          <w:color w:val="000000"/>
          <w:sz w:val="22"/>
          <w:szCs w:val="22"/>
          <w:lang w:val="tr-TR"/>
        </w:rPr>
        <w:t>.</w:t>
      </w:r>
    </w:p>
    <w:p w:rsidR="00151D69" w:rsidRDefault="00A42380">
      <w:pPr>
        <w:spacing w:line="276" w:lineRule="auto"/>
        <w:ind w:left="851" w:hanging="851"/>
      </w:pPr>
      <w:r>
        <w:rPr>
          <w:rFonts w:ascii="Arial" w:hAnsi="Arial" w:cs="Arial"/>
          <w:sz w:val="22"/>
          <w:szCs w:val="22"/>
        </w:rPr>
        <w:t xml:space="preserve">[2] H. I. Miller, A measure theoretical subsequence </w:t>
      </w:r>
      <w:proofErr w:type="spellStart"/>
      <w:r>
        <w:rPr>
          <w:rFonts w:ascii="Arial" w:hAnsi="Arial" w:cs="Arial"/>
          <w:sz w:val="22"/>
          <w:szCs w:val="22"/>
        </w:rPr>
        <w:t>characterizaiton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statistical </w:t>
      </w:r>
      <w:proofErr w:type="spellStart"/>
      <w:r>
        <w:rPr>
          <w:rFonts w:ascii="Arial" w:hAnsi="Arial" w:cs="Arial"/>
          <w:sz w:val="22"/>
          <w:szCs w:val="22"/>
        </w:rPr>
        <w:t>conver</w:t>
      </w:r>
      <w:proofErr w:type="spellEnd"/>
      <w:r>
        <w:rPr>
          <w:rFonts w:ascii="Arial" w:hAnsi="Arial" w:cs="Arial"/>
          <w:sz w:val="22"/>
          <w:szCs w:val="22"/>
        </w:rPr>
        <w:t>-</w:t>
      </w:r>
    </w:p>
    <w:p w:rsidR="00151D69" w:rsidRDefault="00A42380">
      <w:pPr>
        <w:spacing w:line="276" w:lineRule="auto"/>
        <w:ind w:firstLine="0"/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gence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 Trans. Amer. Math. Soc., 347 (1995), 1811-1819</w:t>
      </w:r>
      <w:r>
        <w:rPr>
          <w:rFonts w:ascii="Arial" w:hAnsi="Arial" w:cs="Arial"/>
          <w:iCs/>
          <w:sz w:val="22"/>
          <w:szCs w:val="22"/>
        </w:rPr>
        <w:t>.</w:t>
      </w:r>
    </w:p>
    <w:p w:rsidR="00151D69" w:rsidRDefault="00A42380">
      <w:pPr>
        <w:spacing w:line="276" w:lineRule="auto"/>
        <w:ind w:left="851" w:hanging="851"/>
      </w:pPr>
      <w:r>
        <w:rPr>
          <w:rFonts w:ascii="Arial" w:hAnsi="Arial" w:cs="Arial"/>
          <w:sz w:val="22"/>
          <w:szCs w:val="22"/>
        </w:rPr>
        <w:t xml:space="preserve">[3] H. I. Miller and C. </w:t>
      </w:r>
      <w:proofErr w:type="spellStart"/>
      <w:r>
        <w:rPr>
          <w:rFonts w:ascii="Arial" w:hAnsi="Arial" w:cs="Arial"/>
          <w:sz w:val="22"/>
          <w:szCs w:val="22"/>
        </w:rPr>
        <w:t>Orhan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On</w:t>
      </w:r>
      <w:proofErr w:type="gramEnd"/>
      <w:r>
        <w:rPr>
          <w:rFonts w:ascii="Arial" w:hAnsi="Arial" w:cs="Arial"/>
          <w:sz w:val="22"/>
          <w:szCs w:val="22"/>
        </w:rPr>
        <w:t xml:space="preserve"> almost convergence and statistically convergent </w:t>
      </w:r>
      <w:proofErr w:type="spellStart"/>
      <w:r>
        <w:rPr>
          <w:rFonts w:ascii="Arial" w:hAnsi="Arial" w:cs="Arial"/>
          <w:sz w:val="22"/>
          <w:szCs w:val="22"/>
        </w:rPr>
        <w:t>subse</w:t>
      </w:r>
      <w:proofErr w:type="spellEnd"/>
      <w:r>
        <w:rPr>
          <w:rFonts w:ascii="Arial" w:hAnsi="Arial" w:cs="Arial"/>
          <w:sz w:val="22"/>
          <w:szCs w:val="22"/>
        </w:rPr>
        <w:t>-</w:t>
      </w:r>
    </w:p>
    <w:p w:rsidR="00151D69" w:rsidRDefault="00A42380">
      <w:pPr>
        <w:spacing w:line="276" w:lineRule="auto"/>
        <w:ind w:left="851" w:hanging="851"/>
        <w:rPr>
          <w:rFonts w:ascii="Arial" w:hAnsi="Arial" w:cs="Arial"/>
          <w:color w:val="000000"/>
          <w:sz w:val="22"/>
          <w:szCs w:val="22"/>
          <w:lang w:val="tr-TR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quences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Math.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Hungar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93 (2001), 135-151</w:t>
      </w:r>
      <w:r>
        <w:rPr>
          <w:rFonts w:ascii="Arial" w:hAnsi="Arial" w:cs="Arial"/>
          <w:color w:val="000000"/>
          <w:sz w:val="22"/>
          <w:szCs w:val="22"/>
          <w:lang w:val="tr-TR"/>
        </w:rPr>
        <w:t>.</w:t>
      </w:r>
    </w:p>
    <w:p w:rsidR="00C70E3B" w:rsidRDefault="00C70E3B">
      <w:pPr>
        <w:spacing w:line="276" w:lineRule="auto"/>
        <w:ind w:left="851" w:hanging="851"/>
      </w:pPr>
    </w:p>
    <w:p w:rsidR="00151D69" w:rsidRDefault="00A42380">
      <w:pPr>
        <w:pStyle w:val="Reference"/>
        <w:numPr>
          <w:ilvl w:val="0"/>
          <w:numId w:val="0"/>
        </w:numPr>
        <w:spacing w:before="120" w:after="120" w:line="276" w:lineRule="auto"/>
        <w:ind w:left="357" w:hanging="357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ÖNERİLEN KAYNAKLAR – SUGGESTED REFERENC</w:t>
      </w:r>
      <w:r>
        <w:rPr>
          <w:rFonts w:ascii="Arial" w:hAnsi="Arial" w:cs="Arial"/>
          <w:b/>
          <w:sz w:val="22"/>
          <w:szCs w:val="22"/>
          <w:u w:val="single"/>
        </w:rPr>
        <w:t>ES</w:t>
      </w:r>
    </w:p>
    <w:p w:rsidR="00151D69" w:rsidRDefault="00A42380">
      <w:pPr>
        <w:spacing w:line="276" w:lineRule="auto"/>
        <w:ind w:left="851" w:hanging="851"/>
      </w:pPr>
      <w:r>
        <w:rPr>
          <w:rFonts w:ascii="Arial" w:hAnsi="Arial" w:cs="Arial"/>
          <w:sz w:val="22"/>
          <w:szCs w:val="22"/>
        </w:rPr>
        <w:t xml:space="preserve">[1] J. Boos, Classical and modern methods in </w:t>
      </w:r>
      <w:proofErr w:type="spellStart"/>
      <w:r>
        <w:rPr>
          <w:rFonts w:ascii="Arial" w:hAnsi="Arial" w:cs="Arial"/>
          <w:sz w:val="22"/>
          <w:szCs w:val="22"/>
        </w:rPr>
        <w:t>summability</w:t>
      </w:r>
      <w:proofErr w:type="spellEnd"/>
      <w:r>
        <w:rPr>
          <w:rFonts w:ascii="Arial" w:hAnsi="Arial" w:cs="Arial"/>
          <w:sz w:val="22"/>
          <w:szCs w:val="22"/>
        </w:rPr>
        <w:t>, Oxford Univ. Press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>, 2000.</w:t>
      </w:r>
    </w:p>
    <w:p w:rsidR="00151D69" w:rsidRDefault="00A42380">
      <w:pPr>
        <w:spacing w:line="276" w:lineRule="auto"/>
        <w:ind w:left="851" w:hanging="851"/>
      </w:pPr>
      <w:r>
        <w:rPr>
          <w:rFonts w:ascii="Arial" w:hAnsi="Arial" w:cs="Arial"/>
          <w:sz w:val="22"/>
          <w:szCs w:val="22"/>
        </w:rPr>
        <w:t xml:space="preserve">[2] K. </w:t>
      </w:r>
      <w:proofErr w:type="spellStart"/>
      <w:r>
        <w:rPr>
          <w:rFonts w:ascii="Arial" w:hAnsi="Arial" w:cs="Arial"/>
          <w:sz w:val="22"/>
          <w:szCs w:val="22"/>
        </w:rPr>
        <w:t>Knopp</w:t>
      </w:r>
      <w:proofErr w:type="spellEnd"/>
      <w:r>
        <w:rPr>
          <w:rFonts w:ascii="Arial" w:hAnsi="Arial" w:cs="Arial"/>
          <w:sz w:val="22"/>
          <w:szCs w:val="22"/>
        </w:rPr>
        <w:t>, Infinite sequences and series, Dover Publ.</w:t>
      </w:r>
      <w:r>
        <w:rPr>
          <w:rFonts w:ascii="Arial" w:hAnsi="Arial" w:cs="Arial"/>
          <w:iCs/>
          <w:sz w:val="22"/>
          <w:szCs w:val="22"/>
        </w:rPr>
        <w:t>, 1956.</w:t>
      </w:r>
    </w:p>
    <w:p w:rsidR="00151D69" w:rsidRDefault="00A42380">
      <w:pPr>
        <w:spacing w:line="276" w:lineRule="auto"/>
        <w:ind w:firstLine="0"/>
        <w:jc w:val="left"/>
      </w:pPr>
      <w:r>
        <w:rPr>
          <w:rFonts w:ascii="Arial" w:hAnsi="Arial" w:cs="Arial"/>
          <w:sz w:val="22"/>
          <w:szCs w:val="22"/>
        </w:rPr>
        <w:t xml:space="preserve">[3] A. </w:t>
      </w:r>
      <w:proofErr w:type="spellStart"/>
      <w:r>
        <w:rPr>
          <w:rFonts w:ascii="Arial" w:hAnsi="Arial" w:cs="Arial"/>
          <w:sz w:val="22"/>
          <w:szCs w:val="22"/>
        </w:rPr>
        <w:t>Wilansky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Summability</w:t>
      </w:r>
      <w:proofErr w:type="spellEnd"/>
      <w:r>
        <w:rPr>
          <w:rFonts w:ascii="Arial" w:hAnsi="Arial" w:cs="Arial"/>
          <w:sz w:val="22"/>
          <w:szCs w:val="22"/>
        </w:rPr>
        <w:t xml:space="preserve"> through functional analysis, North-Holland Mathematics Studies, 1984. </w:t>
      </w:r>
    </w:p>
    <w:p w:rsidR="00151D69" w:rsidRDefault="00151D69">
      <w:pPr>
        <w:spacing w:line="276" w:lineRule="auto"/>
        <w:ind w:left="851" w:hanging="851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151D69" w:rsidRDefault="00151D69" w:rsidP="00C70E3B">
      <w:pPr>
        <w:spacing w:line="276" w:lineRule="auto"/>
        <w:ind w:left="851" w:hanging="851"/>
      </w:pPr>
      <w:bookmarkStart w:id="1" w:name="_GoBack"/>
      <w:bookmarkEnd w:id="1"/>
    </w:p>
    <w:sectPr w:rsidR="00151D69">
      <w:footerReference w:type="default" r:id="rId9"/>
      <w:headerReference w:type="first" r:id="rId10"/>
      <w:footerReference w:type="first" r:id="rId11"/>
      <w:pgSz w:w="11906" w:h="16838"/>
      <w:pgMar w:top="907" w:right="1417" w:bottom="1134" w:left="1417" w:header="907" w:footer="90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80" w:rsidRDefault="00A42380">
      <w:r>
        <w:separator/>
      </w:r>
    </w:p>
  </w:endnote>
  <w:endnote w:type="continuationSeparator" w:id="0">
    <w:p w:rsidR="00A42380" w:rsidRDefault="00A4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CIAC B+ LM Roman 10">
    <w:charset w:val="A2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9" w:rsidRDefault="00A42380">
    <w:pPr>
      <w:pStyle w:val="Altbilgi"/>
      <w:jc w:val="center"/>
      <w:rPr>
        <w:rFonts w:ascii="Calibri" w:hAnsi="Calibri"/>
      </w:rPr>
    </w:pPr>
    <w:r>
      <w:rPr>
        <w:rFonts w:ascii="Calibri" w:hAnsi="Calibri"/>
      </w:rPr>
      <w:fldChar w:fldCharType="begin"/>
    </w:r>
    <w:r>
      <w:rPr>
        <w:rFonts w:ascii="Calibri" w:hAnsi="Calibri"/>
      </w:rPr>
      <w:instrText>PAGE</w:instrText>
    </w:r>
    <w:r>
      <w:rPr>
        <w:rFonts w:ascii="Calibri" w:hAnsi="Calibri"/>
      </w:rPr>
      <w:fldChar w:fldCharType="separate"/>
    </w:r>
    <w:r w:rsidR="00C70E3B">
      <w:rPr>
        <w:rFonts w:ascii="Calibri" w:hAnsi="Calibri"/>
        <w:noProof/>
      </w:rPr>
      <w:t>2</w:t>
    </w:r>
    <w:r>
      <w:rPr>
        <w:rFonts w:ascii="Calibri" w:hAnsi="Calibri"/>
      </w:rPr>
      <w:fldChar w:fldCharType="end"/>
    </w:r>
  </w:p>
  <w:p w:rsidR="00151D69" w:rsidRDefault="00151D69">
    <w:pPr>
      <w:pStyle w:val="Altbilgi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9" w:rsidRDefault="00A42380">
    <w:pPr>
      <w:pStyle w:val="Altbilgi"/>
      <w:jc w:val="center"/>
      <w:rPr>
        <w:rFonts w:ascii="Calibri" w:hAnsi="Calibri"/>
      </w:rPr>
    </w:pPr>
    <w:r>
      <w:rPr>
        <w:rFonts w:ascii="Calibri" w:hAnsi="Calibri"/>
      </w:rPr>
      <w:fldChar w:fldCharType="begin"/>
    </w:r>
    <w:r>
      <w:rPr>
        <w:rFonts w:ascii="Calibri" w:hAnsi="Calibri"/>
      </w:rPr>
      <w:instrText>PAGE</w:instrText>
    </w:r>
    <w:r>
      <w:rPr>
        <w:rFonts w:ascii="Calibri" w:hAnsi="Calibri"/>
      </w:rPr>
      <w:fldChar w:fldCharType="separate"/>
    </w:r>
    <w:r w:rsidR="00C70E3B"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</w:p>
  <w:p w:rsidR="00151D69" w:rsidRDefault="00151D69">
    <w:pPr>
      <w:pStyle w:val="Altbilgi"/>
      <w:jc w:val="center"/>
      <w:rPr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80" w:rsidRDefault="00A42380">
      <w:r>
        <w:separator/>
      </w:r>
    </w:p>
  </w:footnote>
  <w:footnote w:type="continuationSeparator" w:id="0">
    <w:p w:rsidR="00A42380" w:rsidRDefault="00A42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9" w:rsidRDefault="00A42380">
    <w:pPr>
      <w:pStyle w:val="Altbilgi"/>
      <w:pBdr>
        <w:bottom w:val="single" w:sz="6" w:space="1" w:color="000000"/>
      </w:pBdr>
      <w:tabs>
        <w:tab w:val="clear" w:pos="4153"/>
        <w:tab w:val="clear" w:pos="8306"/>
      </w:tabs>
      <w:ind w:firstLine="0"/>
      <w:rPr>
        <w:rFonts w:ascii="Calibri" w:hAnsi="Calibri"/>
        <w:i/>
        <w:sz w:val="22"/>
        <w:szCs w:val="22"/>
      </w:rPr>
    </w:pPr>
    <w:proofErr w:type="spellStart"/>
    <w:r>
      <w:rPr>
        <w:rFonts w:ascii="Calibri" w:hAnsi="Calibri"/>
        <w:i/>
        <w:sz w:val="22"/>
        <w:szCs w:val="22"/>
      </w:rPr>
      <w:t>Selçuk</w:t>
    </w:r>
    <w:proofErr w:type="spellEnd"/>
    <w:r>
      <w:rPr>
        <w:rFonts w:ascii="Calibri" w:hAnsi="Calibri"/>
        <w:i/>
        <w:sz w:val="22"/>
        <w:szCs w:val="22"/>
      </w:rPr>
      <w:t xml:space="preserve"> </w:t>
    </w:r>
    <w:proofErr w:type="spellStart"/>
    <w:proofErr w:type="gramStart"/>
    <w:r>
      <w:rPr>
        <w:rFonts w:ascii="Calibri" w:hAnsi="Calibri"/>
        <w:i/>
        <w:sz w:val="22"/>
        <w:szCs w:val="22"/>
      </w:rPr>
      <w:t>Üniversitesi</w:t>
    </w:r>
    <w:proofErr w:type="spellEnd"/>
    <w:r>
      <w:rPr>
        <w:rFonts w:ascii="Calibri" w:hAnsi="Calibri"/>
        <w:i/>
        <w:sz w:val="22"/>
        <w:szCs w:val="22"/>
      </w:rPr>
      <w:t xml:space="preserve">  -</w:t>
    </w:r>
    <w:proofErr w:type="gramEnd"/>
    <w:r>
      <w:rPr>
        <w:rFonts w:ascii="Calibri" w:hAnsi="Calibri"/>
        <w:i/>
        <w:sz w:val="22"/>
        <w:szCs w:val="22"/>
      </w:rPr>
      <w:t xml:space="preserve">  Fen </w:t>
    </w:r>
    <w:proofErr w:type="spellStart"/>
    <w:r>
      <w:rPr>
        <w:rFonts w:ascii="Calibri" w:hAnsi="Calibri"/>
        <w:i/>
        <w:sz w:val="22"/>
        <w:szCs w:val="22"/>
      </w:rPr>
      <w:t>Fakültesi</w:t>
    </w:r>
    <w:proofErr w:type="spellEnd"/>
    <w:r>
      <w:rPr>
        <w:rFonts w:ascii="Calibri" w:hAnsi="Calibri"/>
        <w:i/>
        <w:sz w:val="22"/>
        <w:szCs w:val="22"/>
      </w:rPr>
      <w:t xml:space="preserve">  -  </w:t>
    </w:r>
    <w:proofErr w:type="spellStart"/>
    <w:r>
      <w:rPr>
        <w:rFonts w:ascii="Calibri" w:hAnsi="Calibri"/>
        <w:i/>
        <w:sz w:val="22"/>
        <w:szCs w:val="22"/>
      </w:rPr>
      <w:t>Matematik</w:t>
    </w:r>
    <w:proofErr w:type="spellEnd"/>
    <w:r>
      <w:rPr>
        <w:rFonts w:ascii="Calibri" w:hAnsi="Calibri"/>
        <w:i/>
        <w:sz w:val="22"/>
        <w:szCs w:val="22"/>
      </w:rPr>
      <w:t xml:space="preserve"> </w:t>
    </w:r>
    <w:proofErr w:type="spellStart"/>
    <w:r>
      <w:rPr>
        <w:rFonts w:ascii="Calibri" w:hAnsi="Calibri"/>
        <w:i/>
        <w:sz w:val="22"/>
        <w:szCs w:val="22"/>
      </w:rPr>
      <w:t>Bölümü</w:t>
    </w:r>
    <w:proofErr w:type="spellEnd"/>
    <w:r>
      <w:rPr>
        <w:rFonts w:ascii="Calibri" w:hAnsi="Calibri"/>
        <w:i/>
        <w:sz w:val="22"/>
        <w:szCs w:val="22"/>
      </w:rPr>
      <w:t xml:space="preserve"> </w:t>
    </w:r>
    <w:proofErr w:type="spellStart"/>
    <w:r>
      <w:rPr>
        <w:rFonts w:ascii="Calibri" w:hAnsi="Calibri"/>
        <w:i/>
        <w:sz w:val="22"/>
        <w:szCs w:val="22"/>
      </w:rPr>
      <w:t>Seminerleri</w:t>
    </w:r>
    <w:proofErr w:type="spellEnd"/>
    <w:r>
      <w:rPr>
        <w:rFonts w:ascii="Calibri" w:hAnsi="Calibri"/>
        <w:i/>
        <w:sz w:val="22"/>
        <w:szCs w:val="22"/>
      </w:rPr>
      <w:t xml:space="preserve">       </w:t>
    </w:r>
    <w:r w:rsidR="00C70E3B">
      <w:rPr>
        <w:rFonts w:ascii="Calibri" w:hAnsi="Calibri"/>
        <w:i/>
        <w:sz w:val="22"/>
        <w:szCs w:val="22"/>
      </w:rPr>
      <w:t xml:space="preserve">           </w:t>
    </w:r>
    <w:proofErr w:type="spellStart"/>
    <w:r w:rsidR="00C70E3B">
      <w:rPr>
        <w:rFonts w:ascii="Calibri" w:hAnsi="Calibri"/>
        <w:i/>
        <w:sz w:val="22"/>
        <w:szCs w:val="22"/>
      </w:rPr>
      <w:t>Seminer</w:t>
    </w:r>
    <w:proofErr w:type="spellEnd"/>
    <w:r w:rsidR="00C70E3B">
      <w:rPr>
        <w:rFonts w:ascii="Calibri" w:hAnsi="Calibri"/>
        <w:i/>
        <w:sz w:val="22"/>
        <w:szCs w:val="22"/>
      </w:rPr>
      <w:t xml:space="preserve"> No : 2020 /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C7B"/>
    <w:multiLevelType w:val="multilevel"/>
    <w:tmpl w:val="F336DF4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CA0D47"/>
    <w:multiLevelType w:val="multilevel"/>
    <w:tmpl w:val="1968324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4F1A73"/>
    <w:multiLevelType w:val="multilevel"/>
    <w:tmpl w:val="BE3C80B8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4FC1AE0"/>
    <w:multiLevelType w:val="multilevel"/>
    <w:tmpl w:val="7F88F40C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01E6E20"/>
    <w:multiLevelType w:val="multilevel"/>
    <w:tmpl w:val="43D6CD62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06A5404"/>
    <w:multiLevelType w:val="multilevel"/>
    <w:tmpl w:val="EC90E356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12434BA"/>
    <w:multiLevelType w:val="multilevel"/>
    <w:tmpl w:val="E438BB06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8D81C0F"/>
    <w:multiLevelType w:val="multilevel"/>
    <w:tmpl w:val="5268CC8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BB13F68"/>
    <w:multiLevelType w:val="multilevel"/>
    <w:tmpl w:val="96FE2B5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4885A22"/>
    <w:multiLevelType w:val="multilevel"/>
    <w:tmpl w:val="46BAD0BC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B786BC6"/>
    <w:multiLevelType w:val="multilevel"/>
    <w:tmpl w:val="99B0A1EA"/>
    <w:lvl w:ilvl="0">
      <w:start w:val="1"/>
      <w:numFmt w:val="decimal"/>
      <w:pStyle w:val="Balk1"/>
      <w:lvlText w:val="%1"/>
      <w:lvlJc w:val="left"/>
      <w:pPr>
        <w:tabs>
          <w:tab w:val="num" w:pos="289"/>
        </w:tabs>
        <w:ind w:left="289" w:hanging="289"/>
      </w:pPr>
    </w:lvl>
    <w:lvl w:ilvl="1">
      <w:start w:val="1"/>
      <w:numFmt w:val="decimal"/>
      <w:pStyle w:val="Balk2"/>
      <w:lvlText w:val="%1.%2"/>
      <w:lvlJc w:val="left"/>
      <w:pPr>
        <w:tabs>
          <w:tab w:val="num" w:pos="4735"/>
        </w:tabs>
        <w:ind w:left="4735" w:hanging="482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69"/>
    <w:rsid w:val="00151D69"/>
    <w:rsid w:val="00A42380"/>
    <w:rsid w:val="00C7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567"/>
      <w:jc w:val="both"/>
    </w:pPr>
    <w:rPr>
      <w:sz w:val="24"/>
      <w:lang w:val="en-GB" w:eastAsia="en-US"/>
    </w:rPr>
  </w:style>
  <w:style w:type="paragraph" w:styleId="Balk1">
    <w:name w:val="heading 1"/>
    <w:next w:val="Normal"/>
    <w:qFormat/>
    <w:pPr>
      <w:keepNext/>
      <w:numPr>
        <w:numId w:val="1"/>
      </w:numPr>
      <w:spacing w:before="240" w:after="240"/>
      <w:outlineLvl w:val="0"/>
    </w:pPr>
    <w:rPr>
      <w:b/>
      <w:caps/>
      <w:sz w:val="24"/>
      <w:lang w:val="en-US" w:eastAsia="en-US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after="240"/>
      <w:outlineLvl w:val="2"/>
    </w:p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"/>
    <w:qFormat/>
  </w:style>
  <w:style w:type="character" w:styleId="zlenenKpr">
    <w:name w:val="FollowedHyperlink"/>
    <w:rPr>
      <w:color w:val="800080"/>
      <w:u w:val="single"/>
    </w:rPr>
  </w:style>
  <w:style w:type="character" w:styleId="SatrNumaras">
    <w:name w:val="line number"/>
    <w:basedOn w:val="VarsaylanParagrafYazTipi"/>
    <w:qFormat/>
  </w:style>
  <w:style w:type="character" w:styleId="AklamaBavurusu">
    <w:name w:val="annotation reference"/>
    <w:semiHidden/>
    <w:qFormat/>
    <w:rPr>
      <w:sz w:val="16"/>
    </w:rPr>
  </w:style>
  <w:style w:type="character" w:customStyle="1" w:styleId="CharChar">
    <w:name w:val="Char Char"/>
    <w:qFormat/>
    <w:rPr>
      <w:sz w:val="24"/>
      <w:lang w:val="en-US" w:eastAsia="en-US" w:bidi="ar-SA"/>
    </w:rPr>
  </w:style>
  <w:style w:type="character" w:customStyle="1" w:styleId="AltbilgiChar">
    <w:name w:val="Altbilgi Char"/>
    <w:link w:val="Altbilgi"/>
    <w:uiPriority w:val="99"/>
    <w:qFormat/>
    <w:rsid w:val="00704AAB"/>
    <w:rPr>
      <w:sz w:val="18"/>
    </w:rPr>
  </w:style>
  <w:style w:type="character" w:customStyle="1" w:styleId="BalonMetniChar">
    <w:name w:val="Balon Metni Char"/>
    <w:link w:val="BalonMetni"/>
    <w:qFormat/>
    <w:rsid w:val="00704AAB"/>
    <w:rPr>
      <w:rFonts w:ascii="Tahoma" w:hAnsi="Tahoma" w:cs="Tahoma"/>
      <w:sz w:val="16"/>
      <w:szCs w:val="16"/>
      <w:lang w:val="en-GB"/>
    </w:rPr>
  </w:style>
  <w:style w:type="character" w:styleId="Vurgu">
    <w:name w:val="Emphasis"/>
    <w:qFormat/>
    <w:rsid w:val="00A42786"/>
    <w:rPr>
      <w:i/>
      <w:iCs/>
    </w:rPr>
  </w:style>
  <w:style w:type="character" w:styleId="YerTutucuMetni">
    <w:name w:val="Placeholder Text"/>
    <w:basedOn w:val="VarsaylanParagrafYazTipi"/>
    <w:uiPriority w:val="99"/>
    <w:semiHidden/>
    <w:qFormat/>
    <w:rsid w:val="00EA5C0D"/>
    <w:rPr>
      <w:color w:val="808080"/>
    </w:rPr>
  </w:style>
  <w:style w:type="character" w:customStyle="1" w:styleId="apple-converted-space">
    <w:name w:val="apple-converted-space"/>
    <w:qFormat/>
    <w:rsid w:val="00F22DA1"/>
  </w:style>
  <w:style w:type="character" w:customStyle="1" w:styleId="mi">
    <w:name w:val="mi"/>
    <w:qFormat/>
    <w:rsid w:val="00F22DA1"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Normal"/>
    <w:pPr>
      <w:ind w:left="283" w:hanging="283"/>
    </w:pPr>
  </w:style>
  <w:style w:type="paragraph" w:styleId="ResimYazs">
    <w:name w:val="caption"/>
    <w:basedOn w:val="Normal"/>
    <w:next w:val="Normal"/>
    <w:qFormat/>
    <w:pPr>
      <w:spacing w:before="120" w:after="120"/>
      <w:jc w:val="center"/>
    </w:pPr>
    <w:rPr>
      <w:lang w:val="en-US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leofthepaper">
    <w:name w:val="Title of the paper"/>
    <w:qFormat/>
    <w:pPr>
      <w:jc w:val="center"/>
    </w:pPr>
    <w:rPr>
      <w:rFonts w:ascii="Arial" w:hAnsi="Arial"/>
      <w:b/>
      <w:sz w:val="28"/>
      <w:lang w:val="en-US" w:eastAsia="en-US"/>
    </w:rPr>
  </w:style>
  <w:style w:type="paragraph" w:customStyle="1" w:styleId="Authorname">
    <w:name w:val="Author name"/>
    <w:qFormat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qFormat/>
    <w:pPr>
      <w:jc w:val="center"/>
    </w:pPr>
    <w:rPr>
      <w:sz w:val="24"/>
      <w:lang w:val="en-US" w:eastAsia="en-US"/>
    </w:rPr>
  </w:style>
  <w:style w:type="paragraph" w:customStyle="1" w:styleId="HeaderAbs">
    <w:name w:val="Header (Abs."/>
    <w:basedOn w:val="Balk1"/>
    <w:qFormat/>
    <w:pPr>
      <w:numPr>
        <w:numId w:val="0"/>
      </w:numPr>
    </w:pPr>
  </w:style>
  <w:style w:type="paragraph" w:customStyle="1" w:styleId="Reference">
    <w:name w:val="Reference"/>
    <w:basedOn w:val="Normal"/>
    <w:qFormat/>
    <w:pPr>
      <w:numPr>
        <w:numId w:val="11"/>
      </w:numPr>
      <w:spacing w:after="240"/>
      <w:jc w:val="left"/>
    </w:p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bekMetni">
    <w:name w:val="Block Text"/>
    <w:basedOn w:val="Normal"/>
    <w:qFormat/>
    <w:pPr>
      <w:spacing w:after="120"/>
      <w:ind w:left="1440" w:right="1440"/>
    </w:pPr>
  </w:style>
  <w:style w:type="paragraph" w:styleId="GvdeMetni2">
    <w:name w:val="Body Text 2"/>
    <w:basedOn w:val="Normal"/>
    <w:qFormat/>
    <w:pPr>
      <w:spacing w:after="120" w:line="480" w:lineRule="auto"/>
    </w:pPr>
  </w:style>
  <w:style w:type="paragraph" w:styleId="GvdeMetni3">
    <w:name w:val="Body Text 3"/>
    <w:basedOn w:val="Normal"/>
    <w:qFormat/>
    <w:pPr>
      <w:spacing w:after="120"/>
    </w:pPr>
    <w:rPr>
      <w:sz w:val="16"/>
    </w:rPr>
  </w:style>
  <w:style w:type="paragraph" w:styleId="GvdeMetniGirintisi">
    <w:name w:val="Body Text Indent"/>
    <w:basedOn w:val="Normal"/>
    <w:qFormat/>
    <w:pPr>
      <w:spacing w:after="120"/>
      <w:ind w:left="283"/>
    </w:pPr>
  </w:style>
  <w:style w:type="paragraph" w:styleId="GvdeMetnilkGirintisi2">
    <w:name w:val="Body Text First Indent 2"/>
    <w:basedOn w:val="GvdeMetniGirintisi"/>
    <w:qFormat/>
    <w:pPr>
      <w:ind w:firstLine="210"/>
    </w:pPr>
  </w:style>
  <w:style w:type="paragraph" w:styleId="GvdeMetniGirintisi2">
    <w:name w:val="Body Text Indent 2"/>
    <w:basedOn w:val="Normal"/>
    <w:qFormat/>
    <w:pPr>
      <w:spacing w:after="120" w:line="480" w:lineRule="auto"/>
      <w:ind w:left="283"/>
    </w:pPr>
  </w:style>
  <w:style w:type="paragraph" w:styleId="GvdeMetniGirintisi3">
    <w:name w:val="Body Text Indent 3"/>
    <w:basedOn w:val="Normal"/>
    <w:qFormat/>
    <w:pPr>
      <w:spacing w:after="120"/>
      <w:ind w:left="283"/>
    </w:pPr>
    <w:rPr>
      <w:sz w:val="16"/>
    </w:rPr>
  </w:style>
  <w:style w:type="paragraph" w:styleId="Kapan">
    <w:name w:val="Closing"/>
    <w:basedOn w:val="Normal"/>
    <w:qFormat/>
    <w:pPr>
      <w:ind w:left="4252"/>
    </w:pPr>
  </w:style>
  <w:style w:type="paragraph" w:styleId="AklamaMetni">
    <w:name w:val="annotation text"/>
    <w:basedOn w:val="Normal"/>
    <w:semiHidden/>
    <w:qFormat/>
    <w:rPr>
      <w:sz w:val="20"/>
    </w:rPr>
  </w:style>
  <w:style w:type="paragraph" w:styleId="Tarih">
    <w:name w:val="Date"/>
    <w:basedOn w:val="Normal"/>
    <w:next w:val="Normal"/>
    <w:qFormat/>
  </w:style>
  <w:style w:type="paragraph" w:styleId="BelgeBalantlar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qFormat/>
    <w:pPr>
      <w:ind w:left="2880"/>
    </w:pPr>
    <w:rPr>
      <w:rFonts w:ascii="Arial" w:hAnsi="Arial"/>
    </w:rPr>
  </w:style>
  <w:style w:type="paragraph" w:styleId="ZarfDn">
    <w:name w:val="envelope return"/>
    <w:basedOn w:val="Normal"/>
    <w:qFormat/>
    <w:rPr>
      <w:rFonts w:ascii="Arial" w:hAnsi="Arial"/>
      <w:sz w:val="20"/>
    </w:rPr>
  </w:style>
  <w:style w:type="paragraph" w:styleId="DipnotMetni">
    <w:name w:val="footnote text"/>
    <w:basedOn w:val="Normal"/>
    <w:semiHidden/>
    <w:rPr>
      <w:sz w:val="20"/>
    </w:rPr>
  </w:style>
  <w:style w:type="paragraph" w:styleId="Dizin1">
    <w:name w:val="index 1"/>
    <w:basedOn w:val="Normal"/>
    <w:next w:val="Normal"/>
    <w:autoRedefine/>
    <w:semiHidden/>
    <w:qFormat/>
    <w:pPr>
      <w:ind w:left="240" w:hanging="240"/>
    </w:pPr>
  </w:style>
  <w:style w:type="paragraph" w:styleId="Dizin2">
    <w:name w:val="index 2"/>
    <w:basedOn w:val="Normal"/>
    <w:next w:val="Normal"/>
    <w:autoRedefine/>
    <w:semiHidden/>
    <w:qFormat/>
    <w:pPr>
      <w:ind w:left="480" w:hanging="240"/>
    </w:pPr>
  </w:style>
  <w:style w:type="paragraph" w:styleId="Dizin3">
    <w:name w:val="index 3"/>
    <w:basedOn w:val="Normal"/>
    <w:next w:val="Normal"/>
    <w:autoRedefine/>
    <w:semiHidden/>
    <w:qFormat/>
    <w:pPr>
      <w:ind w:left="720" w:hanging="240"/>
    </w:pPr>
  </w:style>
  <w:style w:type="paragraph" w:styleId="Dizin4">
    <w:name w:val="index 4"/>
    <w:basedOn w:val="Normal"/>
    <w:next w:val="Normal"/>
    <w:autoRedefine/>
    <w:semiHidden/>
    <w:qFormat/>
    <w:pPr>
      <w:ind w:left="960" w:hanging="240"/>
    </w:pPr>
  </w:style>
  <w:style w:type="paragraph" w:styleId="Dizin5">
    <w:name w:val="index 5"/>
    <w:basedOn w:val="Normal"/>
    <w:next w:val="Normal"/>
    <w:autoRedefine/>
    <w:semiHidden/>
    <w:qFormat/>
    <w:pPr>
      <w:ind w:left="1200" w:hanging="240"/>
    </w:pPr>
  </w:style>
  <w:style w:type="paragraph" w:styleId="Dizin6">
    <w:name w:val="index 6"/>
    <w:basedOn w:val="Normal"/>
    <w:next w:val="Normal"/>
    <w:autoRedefine/>
    <w:semiHidden/>
    <w:qFormat/>
    <w:pPr>
      <w:ind w:left="1440" w:hanging="240"/>
    </w:pPr>
  </w:style>
  <w:style w:type="paragraph" w:styleId="Dizin7">
    <w:name w:val="index 7"/>
    <w:basedOn w:val="Normal"/>
    <w:next w:val="Normal"/>
    <w:autoRedefine/>
    <w:semiHidden/>
    <w:qFormat/>
    <w:pPr>
      <w:ind w:left="1680" w:hanging="240"/>
    </w:pPr>
  </w:style>
  <w:style w:type="paragraph" w:styleId="Dizin8">
    <w:name w:val="index 8"/>
    <w:basedOn w:val="Normal"/>
    <w:next w:val="Normal"/>
    <w:autoRedefine/>
    <w:semiHidden/>
    <w:qFormat/>
    <w:pPr>
      <w:ind w:left="1920" w:hanging="240"/>
    </w:pPr>
  </w:style>
  <w:style w:type="paragraph" w:styleId="Dizin9">
    <w:name w:val="index 9"/>
    <w:basedOn w:val="Normal"/>
    <w:next w:val="Normal"/>
    <w:autoRedefine/>
    <w:semiHidden/>
    <w:qFormat/>
    <w:pPr>
      <w:ind w:left="2160" w:hanging="240"/>
    </w:pPr>
  </w:style>
  <w:style w:type="paragraph" w:styleId="DizinBal">
    <w:name w:val="index heading"/>
    <w:basedOn w:val="Normal"/>
    <w:next w:val="Dizin1"/>
    <w:semiHidden/>
    <w:qFormat/>
    <w:rPr>
      <w:rFonts w:ascii="Arial" w:hAnsi="Arial"/>
      <w:b/>
    </w:rPr>
  </w:style>
  <w:style w:type="paragraph" w:styleId="ListeMaddemi3">
    <w:name w:val="List Bullet 3"/>
    <w:basedOn w:val="Normal"/>
    <w:autoRedefine/>
    <w:qFormat/>
    <w:pPr>
      <w:numPr>
        <w:numId w:val="4"/>
      </w:numPr>
    </w:pPr>
  </w:style>
  <w:style w:type="paragraph" w:styleId="ListeMaddemi4">
    <w:name w:val="List Bullet 4"/>
    <w:basedOn w:val="Normal"/>
    <w:autoRedefine/>
    <w:qFormat/>
    <w:pPr>
      <w:ind w:firstLine="0"/>
    </w:pPr>
  </w:style>
  <w:style w:type="paragraph" w:styleId="ListeMaddemi5">
    <w:name w:val="List Bullet 5"/>
    <w:basedOn w:val="Normal"/>
    <w:autoRedefine/>
    <w:qFormat/>
    <w:pPr>
      <w:numPr>
        <w:numId w:val="5"/>
      </w:numPr>
    </w:pPr>
  </w:style>
  <w:style w:type="paragraph" w:styleId="ListeNumaras">
    <w:name w:val="List Number"/>
    <w:basedOn w:val="Normal"/>
    <w:qFormat/>
    <w:pPr>
      <w:numPr>
        <w:numId w:val="6"/>
      </w:numPr>
    </w:pPr>
  </w:style>
  <w:style w:type="paragraph" w:styleId="ListeMaddemi">
    <w:name w:val="List Bullet"/>
    <w:basedOn w:val="Normal"/>
    <w:autoRedefine/>
    <w:qFormat/>
    <w:pPr>
      <w:numPr>
        <w:numId w:val="2"/>
      </w:numPr>
    </w:pPr>
  </w:style>
  <w:style w:type="paragraph" w:styleId="ListeMaddemi2">
    <w:name w:val="List Bullet 2"/>
    <w:basedOn w:val="Normal"/>
    <w:autoRedefine/>
    <w:qFormat/>
    <w:pPr>
      <w:numPr>
        <w:numId w:val="3"/>
      </w:numPr>
    </w:pPr>
  </w:style>
  <w:style w:type="paragraph" w:styleId="ListeDevam">
    <w:name w:val="List Continue"/>
    <w:basedOn w:val="Normal"/>
    <w:qFormat/>
    <w:pPr>
      <w:spacing w:after="120"/>
      <w:ind w:left="283"/>
    </w:pPr>
  </w:style>
  <w:style w:type="paragraph" w:styleId="ListeDevam2">
    <w:name w:val="List Continue 2"/>
    <w:basedOn w:val="Normal"/>
    <w:qFormat/>
    <w:pPr>
      <w:spacing w:after="120"/>
      <w:ind w:left="566"/>
    </w:pPr>
  </w:style>
  <w:style w:type="paragraph" w:styleId="ListeDevam3">
    <w:name w:val="List Continue 3"/>
    <w:basedOn w:val="Normal"/>
    <w:qFormat/>
    <w:pPr>
      <w:spacing w:after="120"/>
      <w:ind w:left="849"/>
    </w:pPr>
  </w:style>
  <w:style w:type="paragraph" w:styleId="ListeDevam4">
    <w:name w:val="List Continue 4"/>
    <w:basedOn w:val="Normal"/>
    <w:qFormat/>
    <w:pPr>
      <w:spacing w:after="120"/>
      <w:ind w:left="1132"/>
    </w:pPr>
  </w:style>
  <w:style w:type="paragraph" w:styleId="ListeDevam5">
    <w:name w:val="List Continue 5"/>
    <w:basedOn w:val="Normal"/>
    <w:qFormat/>
    <w:pPr>
      <w:spacing w:after="120"/>
      <w:ind w:left="1415"/>
    </w:pPr>
  </w:style>
  <w:style w:type="paragraph" w:styleId="ListeNumaras2">
    <w:name w:val="List Number 2"/>
    <w:basedOn w:val="Normal"/>
    <w:qFormat/>
    <w:pPr>
      <w:numPr>
        <w:numId w:val="7"/>
      </w:numPr>
    </w:pPr>
  </w:style>
  <w:style w:type="paragraph" w:styleId="ListeNumaras3">
    <w:name w:val="List Number 3"/>
    <w:basedOn w:val="Normal"/>
    <w:qFormat/>
    <w:pPr>
      <w:numPr>
        <w:numId w:val="8"/>
      </w:numPr>
    </w:pPr>
  </w:style>
  <w:style w:type="paragraph" w:styleId="ListeNumaras4">
    <w:name w:val="List Number 4"/>
    <w:basedOn w:val="Normal"/>
    <w:qFormat/>
    <w:pPr>
      <w:numPr>
        <w:numId w:val="9"/>
      </w:numPr>
    </w:pPr>
  </w:style>
  <w:style w:type="paragraph" w:styleId="ListeNumaras5">
    <w:name w:val="List Number 5"/>
    <w:basedOn w:val="Normal"/>
    <w:qFormat/>
    <w:pPr>
      <w:numPr>
        <w:numId w:val="10"/>
      </w:numPr>
    </w:pPr>
  </w:style>
  <w:style w:type="paragraph" w:styleId="MakroMetni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letistbilgisi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qFormat/>
    <w:pPr>
      <w:ind w:left="720"/>
    </w:pPr>
  </w:style>
  <w:style w:type="paragraph" w:styleId="NotBal">
    <w:name w:val="Note Heading"/>
    <w:basedOn w:val="Normal"/>
    <w:next w:val="Normal"/>
    <w:qFormat/>
  </w:style>
  <w:style w:type="paragraph" w:styleId="DzMetin">
    <w:name w:val="Plain Text"/>
    <w:basedOn w:val="Normal"/>
    <w:qFormat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pPr>
      <w:ind w:left="4252"/>
    </w:pPr>
  </w:style>
  <w:style w:type="paragraph" w:styleId="AltKonuBal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Kaynaka">
    <w:name w:val="table of authorities"/>
    <w:basedOn w:val="Normal"/>
    <w:next w:val="Normal"/>
    <w:semiHidden/>
    <w:qFormat/>
    <w:pPr>
      <w:ind w:left="240" w:hanging="240"/>
    </w:pPr>
  </w:style>
  <w:style w:type="paragraph" w:styleId="ekillerTablosu">
    <w:name w:val="table of figures"/>
    <w:basedOn w:val="Normal"/>
    <w:next w:val="Normal"/>
    <w:semiHidden/>
    <w:qFormat/>
    <w:pPr>
      <w:ind w:left="480" w:hanging="480"/>
    </w:pPr>
  </w:style>
  <w:style w:type="paragraph" w:styleId="KonuBal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"/>
      <w:sz w:val="32"/>
    </w:rPr>
  </w:style>
  <w:style w:type="paragraph" w:styleId="KaynakaBal">
    <w:name w:val="toa heading"/>
    <w:basedOn w:val="Normal"/>
    <w:next w:val="Normal"/>
    <w:semiHidden/>
    <w:qFormat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T3">
    <w:name w:val="toc 3"/>
    <w:basedOn w:val="Normal"/>
    <w:next w:val="Normal"/>
    <w:autoRedefine/>
    <w:semiHidden/>
    <w:pPr>
      <w:ind w:left="480"/>
    </w:pPr>
  </w:style>
  <w:style w:type="paragraph" w:styleId="T4">
    <w:name w:val="toc 4"/>
    <w:basedOn w:val="Normal"/>
    <w:next w:val="Normal"/>
    <w:autoRedefine/>
    <w:semiHidden/>
    <w:pPr>
      <w:ind w:left="720"/>
    </w:pPr>
  </w:style>
  <w:style w:type="paragraph" w:styleId="T5">
    <w:name w:val="toc 5"/>
    <w:basedOn w:val="Normal"/>
    <w:next w:val="Normal"/>
    <w:autoRedefine/>
    <w:semiHidden/>
    <w:pPr>
      <w:ind w:left="960"/>
    </w:p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References">
    <w:name w:val="References"/>
    <w:basedOn w:val="Normal"/>
    <w:qFormat/>
    <w:pPr>
      <w:spacing w:before="40" w:line="200" w:lineRule="atLeast"/>
      <w:ind w:left="426" w:hanging="426"/>
    </w:pPr>
    <w:rPr>
      <w:sz w:val="18"/>
    </w:rPr>
  </w:style>
  <w:style w:type="paragraph" w:customStyle="1" w:styleId="Equation">
    <w:name w:val="Equation"/>
    <w:basedOn w:val="Normal"/>
    <w:next w:val="Normal"/>
    <w:qFormat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qFormat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qFormat/>
    <w:pPr>
      <w:keepNext/>
      <w:spacing w:before="240" w:after="120"/>
      <w:ind w:firstLine="0"/>
      <w:jc w:val="center"/>
    </w:pPr>
    <w:rPr>
      <w:sz w:val="20"/>
      <w:szCs w:val="24"/>
    </w:rPr>
  </w:style>
  <w:style w:type="paragraph" w:styleId="BalonMetni">
    <w:name w:val="Balloon Text"/>
    <w:basedOn w:val="Normal"/>
    <w:link w:val="BalonMetniChar"/>
    <w:qFormat/>
    <w:rsid w:val="00704AAB"/>
    <w:rPr>
      <w:rFonts w:ascii="Tahoma" w:hAnsi="Tahoma" w:cs="Tahoma"/>
      <w:sz w:val="16"/>
      <w:szCs w:val="16"/>
    </w:rPr>
  </w:style>
  <w:style w:type="paragraph" w:customStyle="1" w:styleId="anametin">
    <w:name w:val="ana metin"/>
    <w:basedOn w:val="Normal"/>
    <w:qFormat/>
    <w:rsid w:val="00D27969"/>
    <w:pPr>
      <w:spacing w:before="120" w:after="120" w:line="360" w:lineRule="auto"/>
      <w:ind w:firstLine="0"/>
    </w:pPr>
    <w:rPr>
      <w:rFonts w:ascii="Calibri" w:hAnsi="Calibri"/>
      <w:lang w:val="tr-TR" w:eastAsia="tr-TR"/>
    </w:rPr>
  </w:style>
  <w:style w:type="paragraph" w:customStyle="1" w:styleId="Default">
    <w:name w:val="Default"/>
    <w:qFormat/>
    <w:rsid w:val="00186E2C"/>
    <w:rPr>
      <w:rFonts w:ascii="GCIAC B+ LM Roman 10" w:hAnsi="GCIAC B+ LM Roman 10" w:cs="GCIAC B+ LM Roman 10"/>
      <w:color w:val="000000"/>
      <w:sz w:val="24"/>
      <w:szCs w:val="24"/>
    </w:rPr>
  </w:style>
  <w:style w:type="paragraph" w:customStyle="1" w:styleId="nsayfalarmetinstili">
    <w:name w:val="ön sayfalar metin stili"/>
    <w:basedOn w:val="Normal"/>
    <w:qFormat/>
    <w:rsid w:val="000138DC"/>
    <w:pPr>
      <w:spacing w:before="120" w:after="120"/>
      <w:ind w:firstLine="0"/>
    </w:pPr>
    <w:rPr>
      <w:rFonts w:ascii="Calibri" w:hAnsi="Calibri"/>
      <w:lang w:val="tr-TR" w:eastAsia="tr-TR"/>
    </w:rPr>
  </w:style>
  <w:style w:type="table" w:styleId="TabloKlavuzu">
    <w:name w:val="Table Grid"/>
    <w:basedOn w:val="NormalTablo"/>
    <w:rsid w:val="00D57DB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567"/>
      <w:jc w:val="both"/>
    </w:pPr>
    <w:rPr>
      <w:sz w:val="24"/>
      <w:lang w:val="en-GB" w:eastAsia="en-US"/>
    </w:rPr>
  </w:style>
  <w:style w:type="paragraph" w:styleId="Balk1">
    <w:name w:val="heading 1"/>
    <w:next w:val="Normal"/>
    <w:qFormat/>
    <w:pPr>
      <w:keepNext/>
      <w:numPr>
        <w:numId w:val="1"/>
      </w:numPr>
      <w:spacing w:before="240" w:after="240"/>
      <w:outlineLvl w:val="0"/>
    </w:pPr>
    <w:rPr>
      <w:b/>
      <w:caps/>
      <w:sz w:val="24"/>
      <w:lang w:val="en-US" w:eastAsia="en-US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after="240"/>
      <w:outlineLvl w:val="2"/>
    </w:p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"/>
    <w:qFormat/>
  </w:style>
  <w:style w:type="character" w:styleId="zlenenKpr">
    <w:name w:val="FollowedHyperlink"/>
    <w:rPr>
      <w:color w:val="800080"/>
      <w:u w:val="single"/>
    </w:rPr>
  </w:style>
  <w:style w:type="character" w:styleId="SatrNumaras">
    <w:name w:val="line number"/>
    <w:basedOn w:val="VarsaylanParagrafYazTipi"/>
    <w:qFormat/>
  </w:style>
  <w:style w:type="character" w:styleId="AklamaBavurusu">
    <w:name w:val="annotation reference"/>
    <w:semiHidden/>
    <w:qFormat/>
    <w:rPr>
      <w:sz w:val="16"/>
    </w:rPr>
  </w:style>
  <w:style w:type="character" w:customStyle="1" w:styleId="CharChar">
    <w:name w:val="Char Char"/>
    <w:qFormat/>
    <w:rPr>
      <w:sz w:val="24"/>
      <w:lang w:val="en-US" w:eastAsia="en-US" w:bidi="ar-SA"/>
    </w:rPr>
  </w:style>
  <w:style w:type="character" w:customStyle="1" w:styleId="AltbilgiChar">
    <w:name w:val="Altbilgi Char"/>
    <w:link w:val="Altbilgi"/>
    <w:uiPriority w:val="99"/>
    <w:qFormat/>
    <w:rsid w:val="00704AAB"/>
    <w:rPr>
      <w:sz w:val="18"/>
    </w:rPr>
  </w:style>
  <w:style w:type="character" w:customStyle="1" w:styleId="BalonMetniChar">
    <w:name w:val="Balon Metni Char"/>
    <w:link w:val="BalonMetni"/>
    <w:qFormat/>
    <w:rsid w:val="00704AAB"/>
    <w:rPr>
      <w:rFonts w:ascii="Tahoma" w:hAnsi="Tahoma" w:cs="Tahoma"/>
      <w:sz w:val="16"/>
      <w:szCs w:val="16"/>
      <w:lang w:val="en-GB"/>
    </w:rPr>
  </w:style>
  <w:style w:type="character" w:styleId="Vurgu">
    <w:name w:val="Emphasis"/>
    <w:qFormat/>
    <w:rsid w:val="00A42786"/>
    <w:rPr>
      <w:i/>
      <w:iCs/>
    </w:rPr>
  </w:style>
  <w:style w:type="character" w:styleId="YerTutucuMetni">
    <w:name w:val="Placeholder Text"/>
    <w:basedOn w:val="VarsaylanParagrafYazTipi"/>
    <w:uiPriority w:val="99"/>
    <w:semiHidden/>
    <w:qFormat/>
    <w:rsid w:val="00EA5C0D"/>
    <w:rPr>
      <w:color w:val="808080"/>
    </w:rPr>
  </w:style>
  <w:style w:type="character" w:customStyle="1" w:styleId="apple-converted-space">
    <w:name w:val="apple-converted-space"/>
    <w:qFormat/>
    <w:rsid w:val="00F22DA1"/>
  </w:style>
  <w:style w:type="character" w:customStyle="1" w:styleId="mi">
    <w:name w:val="mi"/>
    <w:qFormat/>
    <w:rsid w:val="00F22DA1"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Normal"/>
    <w:pPr>
      <w:ind w:left="283" w:hanging="283"/>
    </w:pPr>
  </w:style>
  <w:style w:type="paragraph" w:styleId="ResimYazs">
    <w:name w:val="caption"/>
    <w:basedOn w:val="Normal"/>
    <w:next w:val="Normal"/>
    <w:qFormat/>
    <w:pPr>
      <w:spacing w:before="120" w:after="120"/>
      <w:jc w:val="center"/>
    </w:pPr>
    <w:rPr>
      <w:lang w:val="en-US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leofthepaper">
    <w:name w:val="Title of the paper"/>
    <w:qFormat/>
    <w:pPr>
      <w:jc w:val="center"/>
    </w:pPr>
    <w:rPr>
      <w:rFonts w:ascii="Arial" w:hAnsi="Arial"/>
      <w:b/>
      <w:sz w:val="28"/>
      <w:lang w:val="en-US" w:eastAsia="en-US"/>
    </w:rPr>
  </w:style>
  <w:style w:type="paragraph" w:customStyle="1" w:styleId="Authorname">
    <w:name w:val="Author name"/>
    <w:qFormat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qFormat/>
    <w:pPr>
      <w:jc w:val="center"/>
    </w:pPr>
    <w:rPr>
      <w:sz w:val="24"/>
      <w:lang w:val="en-US" w:eastAsia="en-US"/>
    </w:rPr>
  </w:style>
  <w:style w:type="paragraph" w:customStyle="1" w:styleId="HeaderAbs">
    <w:name w:val="Header (Abs."/>
    <w:basedOn w:val="Balk1"/>
    <w:qFormat/>
    <w:pPr>
      <w:numPr>
        <w:numId w:val="0"/>
      </w:numPr>
    </w:pPr>
  </w:style>
  <w:style w:type="paragraph" w:customStyle="1" w:styleId="Reference">
    <w:name w:val="Reference"/>
    <w:basedOn w:val="Normal"/>
    <w:qFormat/>
    <w:pPr>
      <w:numPr>
        <w:numId w:val="11"/>
      </w:numPr>
      <w:spacing w:after="240"/>
      <w:jc w:val="left"/>
    </w:p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bekMetni">
    <w:name w:val="Block Text"/>
    <w:basedOn w:val="Normal"/>
    <w:qFormat/>
    <w:pPr>
      <w:spacing w:after="120"/>
      <w:ind w:left="1440" w:right="1440"/>
    </w:pPr>
  </w:style>
  <w:style w:type="paragraph" w:styleId="GvdeMetni2">
    <w:name w:val="Body Text 2"/>
    <w:basedOn w:val="Normal"/>
    <w:qFormat/>
    <w:pPr>
      <w:spacing w:after="120" w:line="480" w:lineRule="auto"/>
    </w:pPr>
  </w:style>
  <w:style w:type="paragraph" w:styleId="GvdeMetni3">
    <w:name w:val="Body Text 3"/>
    <w:basedOn w:val="Normal"/>
    <w:qFormat/>
    <w:pPr>
      <w:spacing w:after="120"/>
    </w:pPr>
    <w:rPr>
      <w:sz w:val="16"/>
    </w:rPr>
  </w:style>
  <w:style w:type="paragraph" w:styleId="GvdeMetniGirintisi">
    <w:name w:val="Body Text Indent"/>
    <w:basedOn w:val="Normal"/>
    <w:qFormat/>
    <w:pPr>
      <w:spacing w:after="120"/>
      <w:ind w:left="283"/>
    </w:pPr>
  </w:style>
  <w:style w:type="paragraph" w:styleId="GvdeMetnilkGirintisi2">
    <w:name w:val="Body Text First Indent 2"/>
    <w:basedOn w:val="GvdeMetniGirintisi"/>
    <w:qFormat/>
    <w:pPr>
      <w:ind w:firstLine="210"/>
    </w:pPr>
  </w:style>
  <w:style w:type="paragraph" w:styleId="GvdeMetniGirintisi2">
    <w:name w:val="Body Text Indent 2"/>
    <w:basedOn w:val="Normal"/>
    <w:qFormat/>
    <w:pPr>
      <w:spacing w:after="120" w:line="480" w:lineRule="auto"/>
      <w:ind w:left="283"/>
    </w:pPr>
  </w:style>
  <w:style w:type="paragraph" w:styleId="GvdeMetniGirintisi3">
    <w:name w:val="Body Text Indent 3"/>
    <w:basedOn w:val="Normal"/>
    <w:qFormat/>
    <w:pPr>
      <w:spacing w:after="120"/>
      <w:ind w:left="283"/>
    </w:pPr>
    <w:rPr>
      <w:sz w:val="16"/>
    </w:rPr>
  </w:style>
  <w:style w:type="paragraph" w:styleId="Kapan">
    <w:name w:val="Closing"/>
    <w:basedOn w:val="Normal"/>
    <w:qFormat/>
    <w:pPr>
      <w:ind w:left="4252"/>
    </w:pPr>
  </w:style>
  <w:style w:type="paragraph" w:styleId="AklamaMetni">
    <w:name w:val="annotation text"/>
    <w:basedOn w:val="Normal"/>
    <w:semiHidden/>
    <w:qFormat/>
    <w:rPr>
      <w:sz w:val="20"/>
    </w:rPr>
  </w:style>
  <w:style w:type="paragraph" w:styleId="Tarih">
    <w:name w:val="Date"/>
    <w:basedOn w:val="Normal"/>
    <w:next w:val="Normal"/>
    <w:qFormat/>
  </w:style>
  <w:style w:type="paragraph" w:styleId="BelgeBalantlar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qFormat/>
    <w:pPr>
      <w:ind w:left="2880"/>
    </w:pPr>
    <w:rPr>
      <w:rFonts w:ascii="Arial" w:hAnsi="Arial"/>
    </w:rPr>
  </w:style>
  <w:style w:type="paragraph" w:styleId="ZarfDn">
    <w:name w:val="envelope return"/>
    <w:basedOn w:val="Normal"/>
    <w:qFormat/>
    <w:rPr>
      <w:rFonts w:ascii="Arial" w:hAnsi="Arial"/>
      <w:sz w:val="20"/>
    </w:rPr>
  </w:style>
  <w:style w:type="paragraph" w:styleId="DipnotMetni">
    <w:name w:val="footnote text"/>
    <w:basedOn w:val="Normal"/>
    <w:semiHidden/>
    <w:rPr>
      <w:sz w:val="20"/>
    </w:rPr>
  </w:style>
  <w:style w:type="paragraph" w:styleId="Dizin1">
    <w:name w:val="index 1"/>
    <w:basedOn w:val="Normal"/>
    <w:next w:val="Normal"/>
    <w:autoRedefine/>
    <w:semiHidden/>
    <w:qFormat/>
    <w:pPr>
      <w:ind w:left="240" w:hanging="240"/>
    </w:pPr>
  </w:style>
  <w:style w:type="paragraph" w:styleId="Dizin2">
    <w:name w:val="index 2"/>
    <w:basedOn w:val="Normal"/>
    <w:next w:val="Normal"/>
    <w:autoRedefine/>
    <w:semiHidden/>
    <w:qFormat/>
    <w:pPr>
      <w:ind w:left="480" w:hanging="240"/>
    </w:pPr>
  </w:style>
  <w:style w:type="paragraph" w:styleId="Dizin3">
    <w:name w:val="index 3"/>
    <w:basedOn w:val="Normal"/>
    <w:next w:val="Normal"/>
    <w:autoRedefine/>
    <w:semiHidden/>
    <w:qFormat/>
    <w:pPr>
      <w:ind w:left="720" w:hanging="240"/>
    </w:pPr>
  </w:style>
  <w:style w:type="paragraph" w:styleId="Dizin4">
    <w:name w:val="index 4"/>
    <w:basedOn w:val="Normal"/>
    <w:next w:val="Normal"/>
    <w:autoRedefine/>
    <w:semiHidden/>
    <w:qFormat/>
    <w:pPr>
      <w:ind w:left="960" w:hanging="240"/>
    </w:pPr>
  </w:style>
  <w:style w:type="paragraph" w:styleId="Dizin5">
    <w:name w:val="index 5"/>
    <w:basedOn w:val="Normal"/>
    <w:next w:val="Normal"/>
    <w:autoRedefine/>
    <w:semiHidden/>
    <w:qFormat/>
    <w:pPr>
      <w:ind w:left="1200" w:hanging="240"/>
    </w:pPr>
  </w:style>
  <w:style w:type="paragraph" w:styleId="Dizin6">
    <w:name w:val="index 6"/>
    <w:basedOn w:val="Normal"/>
    <w:next w:val="Normal"/>
    <w:autoRedefine/>
    <w:semiHidden/>
    <w:qFormat/>
    <w:pPr>
      <w:ind w:left="1440" w:hanging="240"/>
    </w:pPr>
  </w:style>
  <w:style w:type="paragraph" w:styleId="Dizin7">
    <w:name w:val="index 7"/>
    <w:basedOn w:val="Normal"/>
    <w:next w:val="Normal"/>
    <w:autoRedefine/>
    <w:semiHidden/>
    <w:qFormat/>
    <w:pPr>
      <w:ind w:left="1680" w:hanging="240"/>
    </w:pPr>
  </w:style>
  <w:style w:type="paragraph" w:styleId="Dizin8">
    <w:name w:val="index 8"/>
    <w:basedOn w:val="Normal"/>
    <w:next w:val="Normal"/>
    <w:autoRedefine/>
    <w:semiHidden/>
    <w:qFormat/>
    <w:pPr>
      <w:ind w:left="1920" w:hanging="240"/>
    </w:pPr>
  </w:style>
  <w:style w:type="paragraph" w:styleId="Dizin9">
    <w:name w:val="index 9"/>
    <w:basedOn w:val="Normal"/>
    <w:next w:val="Normal"/>
    <w:autoRedefine/>
    <w:semiHidden/>
    <w:qFormat/>
    <w:pPr>
      <w:ind w:left="2160" w:hanging="240"/>
    </w:pPr>
  </w:style>
  <w:style w:type="paragraph" w:styleId="DizinBal">
    <w:name w:val="index heading"/>
    <w:basedOn w:val="Normal"/>
    <w:next w:val="Dizin1"/>
    <w:semiHidden/>
    <w:qFormat/>
    <w:rPr>
      <w:rFonts w:ascii="Arial" w:hAnsi="Arial"/>
      <w:b/>
    </w:rPr>
  </w:style>
  <w:style w:type="paragraph" w:styleId="ListeMaddemi3">
    <w:name w:val="List Bullet 3"/>
    <w:basedOn w:val="Normal"/>
    <w:autoRedefine/>
    <w:qFormat/>
    <w:pPr>
      <w:numPr>
        <w:numId w:val="4"/>
      </w:numPr>
    </w:pPr>
  </w:style>
  <w:style w:type="paragraph" w:styleId="ListeMaddemi4">
    <w:name w:val="List Bullet 4"/>
    <w:basedOn w:val="Normal"/>
    <w:autoRedefine/>
    <w:qFormat/>
    <w:pPr>
      <w:ind w:firstLine="0"/>
    </w:pPr>
  </w:style>
  <w:style w:type="paragraph" w:styleId="ListeMaddemi5">
    <w:name w:val="List Bullet 5"/>
    <w:basedOn w:val="Normal"/>
    <w:autoRedefine/>
    <w:qFormat/>
    <w:pPr>
      <w:numPr>
        <w:numId w:val="5"/>
      </w:numPr>
    </w:pPr>
  </w:style>
  <w:style w:type="paragraph" w:styleId="ListeNumaras">
    <w:name w:val="List Number"/>
    <w:basedOn w:val="Normal"/>
    <w:qFormat/>
    <w:pPr>
      <w:numPr>
        <w:numId w:val="6"/>
      </w:numPr>
    </w:pPr>
  </w:style>
  <w:style w:type="paragraph" w:styleId="ListeMaddemi">
    <w:name w:val="List Bullet"/>
    <w:basedOn w:val="Normal"/>
    <w:autoRedefine/>
    <w:qFormat/>
    <w:pPr>
      <w:numPr>
        <w:numId w:val="2"/>
      </w:numPr>
    </w:pPr>
  </w:style>
  <w:style w:type="paragraph" w:styleId="ListeMaddemi2">
    <w:name w:val="List Bullet 2"/>
    <w:basedOn w:val="Normal"/>
    <w:autoRedefine/>
    <w:qFormat/>
    <w:pPr>
      <w:numPr>
        <w:numId w:val="3"/>
      </w:numPr>
    </w:pPr>
  </w:style>
  <w:style w:type="paragraph" w:styleId="ListeDevam">
    <w:name w:val="List Continue"/>
    <w:basedOn w:val="Normal"/>
    <w:qFormat/>
    <w:pPr>
      <w:spacing w:after="120"/>
      <w:ind w:left="283"/>
    </w:pPr>
  </w:style>
  <w:style w:type="paragraph" w:styleId="ListeDevam2">
    <w:name w:val="List Continue 2"/>
    <w:basedOn w:val="Normal"/>
    <w:qFormat/>
    <w:pPr>
      <w:spacing w:after="120"/>
      <w:ind w:left="566"/>
    </w:pPr>
  </w:style>
  <w:style w:type="paragraph" w:styleId="ListeDevam3">
    <w:name w:val="List Continue 3"/>
    <w:basedOn w:val="Normal"/>
    <w:qFormat/>
    <w:pPr>
      <w:spacing w:after="120"/>
      <w:ind w:left="849"/>
    </w:pPr>
  </w:style>
  <w:style w:type="paragraph" w:styleId="ListeDevam4">
    <w:name w:val="List Continue 4"/>
    <w:basedOn w:val="Normal"/>
    <w:qFormat/>
    <w:pPr>
      <w:spacing w:after="120"/>
      <w:ind w:left="1132"/>
    </w:pPr>
  </w:style>
  <w:style w:type="paragraph" w:styleId="ListeDevam5">
    <w:name w:val="List Continue 5"/>
    <w:basedOn w:val="Normal"/>
    <w:qFormat/>
    <w:pPr>
      <w:spacing w:after="120"/>
      <w:ind w:left="1415"/>
    </w:pPr>
  </w:style>
  <w:style w:type="paragraph" w:styleId="ListeNumaras2">
    <w:name w:val="List Number 2"/>
    <w:basedOn w:val="Normal"/>
    <w:qFormat/>
    <w:pPr>
      <w:numPr>
        <w:numId w:val="7"/>
      </w:numPr>
    </w:pPr>
  </w:style>
  <w:style w:type="paragraph" w:styleId="ListeNumaras3">
    <w:name w:val="List Number 3"/>
    <w:basedOn w:val="Normal"/>
    <w:qFormat/>
    <w:pPr>
      <w:numPr>
        <w:numId w:val="8"/>
      </w:numPr>
    </w:pPr>
  </w:style>
  <w:style w:type="paragraph" w:styleId="ListeNumaras4">
    <w:name w:val="List Number 4"/>
    <w:basedOn w:val="Normal"/>
    <w:qFormat/>
    <w:pPr>
      <w:numPr>
        <w:numId w:val="9"/>
      </w:numPr>
    </w:pPr>
  </w:style>
  <w:style w:type="paragraph" w:styleId="ListeNumaras5">
    <w:name w:val="List Number 5"/>
    <w:basedOn w:val="Normal"/>
    <w:qFormat/>
    <w:pPr>
      <w:numPr>
        <w:numId w:val="10"/>
      </w:numPr>
    </w:pPr>
  </w:style>
  <w:style w:type="paragraph" w:styleId="MakroMetni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letistbilgisi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qFormat/>
    <w:pPr>
      <w:ind w:left="720"/>
    </w:pPr>
  </w:style>
  <w:style w:type="paragraph" w:styleId="NotBal">
    <w:name w:val="Note Heading"/>
    <w:basedOn w:val="Normal"/>
    <w:next w:val="Normal"/>
    <w:qFormat/>
  </w:style>
  <w:style w:type="paragraph" w:styleId="DzMetin">
    <w:name w:val="Plain Text"/>
    <w:basedOn w:val="Normal"/>
    <w:qFormat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pPr>
      <w:ind w:left="4252"/>
    </w:pPr>
  </w:style>
  <w:style w:type="paragraph" w:styleId="AltKonuBal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Kaynaka">
    <w:name w:val="table of authorities"/>
    <w:basedOn w:val="Normal"/>
    <w:next w:val="Normal"/>
    <w:semiHidden/>
    <w:qFormat/>
    <w:pPr>
      <w:ind w:left="240" w:hanging="240"/>
    </w:pPr>
  </w:style>
  <w:style w:type="paragraph" w:styleId="ekillerTablosu">
    <w:name w:val="table of figures"/>
    <w:basedOn w:val="Normal"/>
    <w:next w:val="Normal"/>
    <w:semiHidden/>
    <w:qFormat/>
    <w:pPr>
      <w:ind w:left="480" w:hanging="480"/>
    </w:pPr>
  </w:style>
  <w:style w:type="paragraph" w:styleId="KonuBal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"/>
      <w:sz w:val="32"/>
    </w:rPr>
  </w:style>
  <w:style w:type="paragraph" w:styleId="KaynakaBal">
    <w:name w:val="toa heading"/>
    <w:basedOn w:val="Normal"/>
    <w:next w:val="Normal"/>
    <w:semiHidden/>
    <w:qFormat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T3">
    <w:name w:val="toc 3"/>
    <w:basedOn w:val="Normal"/>
    <w:next w:val="Normal"/>
    <w:autoRedefine/>
    <w:semiHidden/>
    <w:pPr>
      <w:ind w:left="480"/>
    </w:pPr>
  </w:style>
  <w:style w:type="paragraph" w:styleId="T4">
    <w:name w:val="toc 4"/>
    <w:basedOn w:val="Normal"/>
    <w:next w:val="Normal"/>
    <w:autoRedefine/>
    <w:semiHidden/>
    <w:pPr>
      <w:ind w:left="720"/>
    </w:pPr>
  </w:style>
  <w:style w:type="paragraph" w:styleId="T5">
    <w:name w:val="toc 5"/>
    <w:basedOn w:val="Normal"/>
    <w:next w:val="Normal"/>
    <w:autoRedefine/>
    <w:semiHidden/>
    <w:pPr>
      <w:ind w:left="960"/>
    </w:p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References">
    <w:name w:val="References"/>
    <w:basedOn w:val="Normal"/>
    <w:qFormat/>
    <w:pPr>
      <w:spacing w:before="40" w:line="200" w:lineRule="atLeast"/>
      <w:ind w:left="426" w:hanging="426"/>
    </w:pPr>
    <w:rPr>
      <w:sz w:val="18"/>
    </w:rPr>
  </w:style>
  <w:style w:type="paragraph" w:customStyle="1" w:styleId="Equation">
    <w:name w:val="Equation"/>
    <w:basedOn w:val="Normal"/>
    <w:next w:val="Normal"/>
    <w:qFormat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qFormat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qFormat/>
    <w:pPr>
      <w:keepNext/>
      <w:spacing w:before="240" w:after="120"/>
      <w:ind w:firstLine="0"/>
      <w:jc w:val="center"/>
    </w:pPr>
    <w:rPr>
      <w:sz w:val="20"/>
      <w:szCs w:val="24"/>
    </w:rPr>
  </w:style>
  <w:style w:type="paragraph" w:styleId="BalonMetni">
    <w:name w:val="Balloon Text"/>
    <w:basedOn w:val="Normal"/>
    <w:link w:val="BalonMetniChar"/>
    <w:qFormat/>
    <w:rsid w:val="00704AAB"/>
    <w:rPr>
      <w:rFonts w:ascii="Tahoma" w:hAnsi="Tahoma" w:cs="Tahoma"/>
      <w:sz w:val="16"/>
      <w:szCs w:val="16"/>
    </w:rPr>
  </w:style>
  <w:style w:type="paragraph" w:customStyle="1" w:styleId="anametin">
    <w:name w:val="ana metin"/>
    <w:basedOn w:val="Normal"/>
    <w:qFormat/>
    <w:rsid w:val="00D27969"/>
    <w:pPr>
      <w:spacing w:before="120" w:after="120" w:line="360" w:lineRule="auto"/>
      <w:ind w:firstLine="0"/>
    </w:pPr>
    <w:rPr>
      <w:rFonts w:ascii="Calibri" w:hAnsi="Calibri"/>
      <w:lang w:val="tr-TR" w:eastAsia="tr-TR"/>
    </w:rPr>
  </w:style>
  <w:style w:type="paragraph" w:customStyle="1" w:styleId="Default">
    <w:name w:val="Default"/>
    <w:qFormat/>
    <w:rsid w:val="00186E2C"/>
    <w:rPr>
      <w:rFonts w:ascii="GCIAC B+ LM Roman 10" w:hAnsi="GCIAC B+ LM Roman 10" w:cs="GCIAC B+ LM Roman 10"/>
      <w:color w:val="000000"/>
      <w:sz w:val="24"/>
      <w:szCs w:val="24"/>
    </w:rPr>
  </w:style>
  <w:style w:type="paragraph" w:customStyle="1" w:styleId="nsayfalarmetinstili">
    <w:name w:val="ön sayfalar metin stili"/>
    <w:basedOn w:val="Normal"/>
    <w:qFormat/>
    <w:rsid w:val="000138DC"/>
    <w:pPr>
      <w:spacing w:before="120" w:after="120"/>
      <w:ind w:firstLine="0"/>
    </w:pPr>
    <w:rPr>
      <w:rFonts w:ascii="Calibri" w:hAnsi="Calibri"/>
      <w:lang w:val="tr-TR" w:eastAsia="tr-TR"/>
    </w:rPr>
  </w:style>
  <w:style w:type="table" w:styleId="TabloKlavuzu">
    <w:name w:val="Table Grid"/>
    <w:basedOn w:val="NormalTablo"/>
    <w:rsid w:val="00D57DB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F7BB-7863-44CC-A392-5F3B2981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410</Words>
  <Characters>2338</Characters>
  <Application>Microsoft Office Word</Application>
  <DocSecurity>0</DocSecurity>
  <Lines>19</Lines>
  <Paragraphs>5</Paragraphs>
  <ScaleCrop>false</ScaleCrop>
  <Company>ICSR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Full Paper template</dc:title>
  <dc:subject>ICSR 2012</dc:subject>
  <dc:creator>Babak D. Safa</dc:creator>
  <cp:keywords>ICSR ICSR ICSR ICSR ICSR Iran Seismic Retrofitting Earthquake Engineering</cp:keywords>
  <dc:description>ICSR , Tabriz, Iran, 2-4 May 2012</dc:description>
  <cp:lastModifiedBy>Güner Öztürk</cp:lastModifiedBy>
  <cp:revision>13</cp:revision>
  <cp:lastPrinted>2018-03-07T18:51:00Z</cp:lastPrinted>
  <dcterms:created xsi:type="dcterms:W3CDTF">2020-10-06T13:13:00Z</dcterms:created>
  <dcterms:modified xsi:type="dcterms:W3CDTF">2021-03-17T12:33:00Z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ICSR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